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72" w:rsidRPr="008F1C72" w:rsidRDefault="008F1C72" w:rsidP="008F1C72">
      <w:pPr>
        <w:shd w:val="clear" w:color="auto" w:fill="FFFFFF"/>
        <w:spacing w:before="164" w:after="491" w:line="288" w:lineRule="atLeast"/>
        <w:jc w:val="center"/>
        <w:outlineLvl w:val="0"/>
        <w:rPr>
          <w:rFonts w:ascii="Arial" w:eastAsia="Times New Roman" w:hAnsi="Arial" w:cs="Arial"/>
          <w:b/>
          <w:i/>
          <w:color w:val="FF0000"/>
          <w:kern w:val="36"/>
          <w:sz w:val="52"/>
          <w:szCs w:val="52"/>
          <w:lang w:eastAsia="ru-RU"/>
        </w:rPr>
      </w:pPr>
      <w:r w:rsidRPr="008F1C72">
        <w:rPr>
          <w:rFonts w:ascii="Arial" w:eastAsia="Times New Roman" w:hAnsi="Arial" w:cs="Arial"/>
          <w:b/>
          <w:i/>
          <w:color w:val="FF0000"/>
          <w:kern w:val="36"/>
          <w:sz w:val="52"/>
          <w:szCs w:val="52"/>
          <w:lang w:eastAsia="ru-RU"/>
        </w:rPr>
        <w:t>Памятка для родителей по предупреждению детского травматизма</w:t>
      </w:r>
    </w:p>
    <w:p w:rsidR="008F1C72" w:rsidRPr="008F1C72" w:rsidRDefault="008F1C72" w:rsidP="008F1C72">
      <w:pPr>
        <w:spacing w:after="0" w:line="240" w:lineRule="auto"/>
        <w:rPr>
          <w:rFonts w:ascii="Arial" w:eastAsia="Times New Roman" w:hAnsi="Arial" w:cs="Arial"/>
          <w:color w:val="111111"/>
          <w:sz w:val="30"/>
          <w:szCs w:val="30"/>
          <w:lang w:eastAsia="ru-RU"/>
        </w:rPr>
      </w:pPr>
      <w:r w:rsidRPr="008F1C72">
        <w:rPr>
          <w:rFonts w:ascii="Arial" w:eastAsia="Times New Roman" w:hAnsi="Arial" w:cs="Arial"/>
          <w:b/>
          <w:bCs/>
          <w:color w:val="111111"/>
          <w:sz w:val="30"/>
          <w:szCs w:val="30"/>
          <w:bdr w:val="none" w:sz="0" w:space="0" w:color="auto" w:frame="1"/>
          <w:lang w:eastAsia="ru-RU"/>
        </w:rPr>
        <w:t>Профилактика травматизма у детей дошкольного возраста.</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Профилактика детского травматизма является важной медико-социальной проблемой. Полученная ребенком травма может привести к тяжелым последствиям, а иногда и к гибели. Нередко травма, полученная в детстве, становится причиной стойких функциональных нарушений в организме.</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У детей раннего возраста в основном наблюдаются бытовые травмы: падения, ушибы, ожоги, отравления, ранения острыми, колющими предметами, попадание в дыхательные пути рвотных масс, мелких предметов.</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 xml:space="preserve">Родители должны создать для ребенка </w:t>
      </w:r>
      <w:proofErr w:type="spellStart"/>
      <w:r w:rsidRPr="008F1C72">
        <w:rPr>
          <w:rFonts w:ascii="Arial" w:eastAsia="Times New Roman" w:hAnsi="Arial" w:cs="Arial"/>
          <w:color w:val="111111"/>
          <w:sz w:val="30"/>
          <w:szCs w:val="30"/>
          <w:lang w:eastAsia="ru-RU"/>
        </w:rPr>
        <w:t>травмобезопасную</w:t>
      </w:r>
      <w:proofErr w:type="spellEnd"/>
      <w:r w:rsidRPr="008F1C72">
        <w:rPr>
          <w:rFonts w:ascii="Arial" w:eastAsia="Times New Roman" w:hAnsi="Arial" w:cs="Arial"/>
          <w:color w:val="111111"/>
          <w:sz w:val="30"/>
          <w:szCs w:val="30"/>
          <w:lang w:eastAsia="ru-RU"/>
        </w:rPr>
        <w:t xml:space="preserve"> среду пребывания. Например, дома следует устранить нагромождение мебели, закрепить люстры, книжные полки, картины, оградить батареи центрального отопления, исключить возможность контакта ребенка с </w:t>
      </w:r>
      <w:proofErr w:type="spellStart"/>
      <w:r w:rsidRPr="008F1C72">
        <w:rPr>
          <w:rFonts w:ascii="Arial" w:eastAsia="Times New Roman" w:hAnsi="Arial" w:cs="Arial"/>
          <w:color w:val="111111"/>
          <w:sz w:val="30"/>
          <w:szCs w:val="30"/>
          <w:lang w:eastAsia="ru-RU"/>
        </w:rPr>
        <w:t>электророзеткой</w:t>
      </w:r>
      <w:proofErr w:type="spellEnd"/>
      <w:r w:rsidRPr="008F1C72">
        <w:rPr>
          <w:rFonts w:ascii="Arial" w:eastAsia="Times New Roman" w:hAnsi="Arial" w:cs="Arial"/>
          <w:color w:val="111111"/>
          <w:sz w:val="30"/>
          <w:szCs w:val="30"/>
          <w:lang w:eastAsia="ru-RU"/>
        </w:rPr>
        <w:t>, оголенным проводом.</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proofErr w:type="gramStart"/>
      <w:r w:rsidRPr="008F1C72">
        <w:rPr>
          <w:rFonts w:ascii="Arial" w:eastAsia="Times New Roman" w:hAnsi="Arial" w:cs="Arial"/>
          <w:color w:val="111111"/>
          <w:sz w:val="30"/>
          <w:szCs w:val="30"/>
          <w:lang w:eastAsia="ru-RU"/>
        </w:rPr>
        <w:t>По недосмотру взрослых малыш может получить травму от контакта с огнем (печи, плиты, спички, электроприборами, щелочами, кислотами.</w:t>
      </w:r>
      <w:proofErr w:type="gramEnd"/>
      <w:r w:rsidRPr="008F1C72">
        <w:rPr>
          <w:rFonts w:ascii="Arial" w:eastAsia="Times New Roman" w:hAnsi="Arial" w:cs="Arial"/>
          <w:color w:val="111111"/>
          <w:sz w:val="30"/>
          <w:szCs w:val="30"/>
          <w:lang w:eastAsia="ru-RU"/>
        </w:rPr>
        <w:t xml:space="preserve"> Причиной ожога ребенка могут быть: горячая жидкость, которую взрослые беззаботно оставляют на краю плиты, стола или ставят на пол. Возможны ожоги во время купания ребенка, когда его опускают в ванну или начинают подмывать из крана, не проверив температуру воды. Маленький ребенок может обжечься и при использовании грелки, если температура воды в ней превышает 40-60°С.</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На площадке, где гуляют дети, не должно быть битого стекла, гвоздей, необструганных досок, ящиков и т. п., ведь во время прогулки маленький ребенок при недостаточном надзоре может не только занозить себе руки, пораниться стеклом, торчащими палками, гвоздями, но и съесть какое-нибудь ядовитое растение, ягоды, гриб.</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lastRenderedPageBreak/>
        <w:t>У детей очень рано начинает проявляться стремление к самостоятельному удовлетворению своих потребностей, к действиям без помощи взрослых. Однако отсутствие знаний об окружающей обстановке и собственного опыта служит причиной того, что они берутся выполнять действия, которые еще не освоили в полной мере, которые для них еще слишком сложны, что и приводит к травме.</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Родители должны как можно раньше начинать формирование у ребенка навыков безопасного поведения, травматологической настороженности. 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практического обучения детей правилам поведения на улицах города. С этой же целью можно использовать картинки, книги.</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Каждый год в мире от травм гибнут 750 тыс. детей.</w:t>
      </w:r>
    </w:p>
    <w:p w:rsidR="008F1C72" w:rsidRPr="008F1C72" w:rsidRDefault="008F1C72" w:rsidP="008F1C72">
      <w:pPr>
        <w:spacing w:after="0" w:line="240" w:lineRule="auto"/>
        <w:rPr>
          <w:rFonts w:ascii="Arial" w:eastAsia="Times New Roman" w:hAnsi="Arial" w:cs="Arial"/>
          <w:color w:val="111111"/>
          <w:sz w:val="30"/>
          <w:szCs w:val="30"/>
          <w:lang w:eastAsia="ru-RU"/>
        </w:rPr>
      </w:pPr>
      <w:r w:rsidRPr="008F1C72">
        <w:rPr>
          <w:rFonts w:ascii="Arial" w:eastAsia="Times New Roman" w:hAnsi="Arial" w:cs="Arial"/>
          <w:i/>
          <w:iCs/>
          <w:color w:val="111111"/>
          <w:sz w:val="30"/>
          <w:szCs w:val="30"/>
          <w:bdr w:val="none" w:sz="0" w:space="0" w:color="auto" w:frame="1"/>
          <w:lang w:eastAsia="ru-RU"/>
        </w:rPr>
        <w:t>Травматизм</w:t>
      </w:r>
      <w:r w:rsidRPr="008F1C72">
        <w:rPr>
          <w:rFonts w:ascii="Arial" w:eastAsia="Times New Roman" w:hAnsi="Arial" w:cs="Arial"/>
          <w:color w:val="111111"/>
          <w:sz w:val="30"/>
          <w:szCs w:val="30"/>
          <w:lang w:eastAsia="ru-RU"/>
        </w:rPr>
        <w:t> - это одна из основных причин смертности и инвалидности среди детей младшего возраста.</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Наиболее распространенные травмы связаны с падениями, ожогами, утоплениями и дорожно-транспортными происшествиями. В основном травмы происходят дома или вблизи него.</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В зависимости от причин и обстоятельств возникновения повреждений различают следующие виды детского травматизма: бытовой, транспортный, школьный и спортивный. Чаще встречается бытовой травматизм.</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Причины бытового травматизма разнообразны, но чаще всего это недостаточный досмотр 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Дети до трех лет очень подвижны. Перед ними раскрывается новый неизвестный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предметами как иглы, булавки, гвозди, пуговицы, монеты и неумелое обращение с ними часто приводит к ранениям, а иногда малыши и глотают их.</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У дошкольников и младших учеников повреждения могут быть предопределены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Родители должны как можно раньше начинать формирование у ребенка навыков безопасного поведения, травматологической настороженности.</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Прогулки по улицам следует использовать для практического обучения детей правилам поведения на улицах. С этой же целью можно использовать картинки, книги.</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8F1C72" w:rsidRPr="008F1C72" w:rsidRDefault="008F1C72" w:rsidP="008F1C72">
      <w:pPr>
        <w:spacing w:after="0" w:line="240" w:lineRule="auto"/>
        <w:jc w:val="center"/>
        <w:rPr>
          <w:rFonts w:ascii="Arial" w:eastAsia="Times New Roman" w:hAnsi="Arial" w:cs="Arial"/>
          <w:color w:val="111111"/>
          <w:sz w:val="30"/>
          <w:szCs w:val="30"/>
          <w:lang w:eastAsia="ru-RU"/>
        </w:rPr>
      </w:pPr>
      <w:r w:rsidRPr="008F1C72">
        <w:rPr>
          <w:rFonts w:ascii="Arial" w:eastAsia="Times New Roman" w:hAnsi="Arial" w:cs="Arial"/>
          <w:b/>
          <w:bCs/>
          <w:color w:val="111111"/>
          <w:sz w:val="30"/>
          <w:szCs w:val="30"/>
          <w:bdr w:val="none" w:sz="0" w:space="0" w:color="auto" w:frame="1"/>
          <w:lang w:eastAsia="ru-RU"/>
        </w:rPr>
        <w:t>Травматизм на дороге.</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С раннего возраста ребенка нужно обучать правилам поведения на улице, повышенному вниманию в отношении транспорта. Самая опасная машина - стоящая: ребенок считает, что если опасности не видно, значит, ее нет. Но, выходя из-за такой машины на проезжую часть, ребенок может попасть под колеса другой машины.</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 xml:space="preserve">Дети должны знать и соблюдать следующие правила, когда переходят дорогу: остановиться на обочине; посмотреть в обе стороны; перед тем как переходить дорогу, убедиться, что машин или других транспортных средств на дороге нет; переходя дорогу, держаться за руку взрослого или ребенка старшего возраста; идти, </w:t>
      </w:r>
      <w:proofErr w:type="gramStart"/>
      <w:r w:rsidRPr="008F1C72">
        <w:rPr>
          <w:rFonts w:ascii="Arial" w:eastAsia="Times New Roman" w:hAnsi="Arial" w:cs="Arial"/>
          <w:color w:val="111111"/>
          <w:sz w:val="30"/>
          <w:szCs w:val="30"/>
          <w:lang w:eastAsia="ru-RU"/>
        </w:rPr>
        <w:t>но</w:t>
      </w:r>
      <w:proofErr w:type="gramEnd"/>
      <w:r w:rsidRPr="008F1C72">
        <w:rPr>
          <w:rFonts w:ascii="Arial" w:eastAsia="Times New Roman" w:hAnsi="Arial" w:cs="Arial"/>
          <w:color w:val="111111"/>
          <w:sz w:val="30"/>
          <w:szCs w:val="30"/>
          <w:lang w:eastAsia="ru-RU"/>
        </w:rPr>
        <w:t xml:space="preserve"> ни в коем случае не бежать; </w:t>
      </w:r>
      <w:proofErr w:type="gramStart"/>
      <w:r w:rsidRPr="008F1C72">
        <w:rPr>
          <w:rFonts w:ascii="Arial" w:eastAsia="Times New Roman" w:hAnsi="Arial" w:cs="Arial"/>
          <w:color w:val="111111"/>
          <w:sz w:val="30"/>
          <w:szCs w:val="30"/>
          <w:lang w:eastAsia="ru-RU"/>
        </w:rPr>
        <w:t>переходить дорогу только в установленных местах на зеленый сигнал светофора; на дорогу надо выходить спокойно, сосредоточенно, уверенно и так, чтобы водитель видел тебя; переходить дорогу надо по перпендикуляру к оси, а не по диагонали; если транспортный поток застал на середине дороги, следует остановиться и не паниковать; детям нельзя играть возле дороги, особенно с мячом.</w:t>
      </w:r>
      <w:proofErr w:type="gramEnd"/>
      <w:r w:rsidRPr="008F1C72">
        <w:rPr>
          <w:rFonts w:ascii="Arial" w:eastAsia="Times New Roman" w:hAnsi="Arial" w:cs="Arial"/>
          <w:color w:val="111111"/>
          <w:sz w:val="30"/>
          <w:szCs w:val="30"/>
          <w:lang w:eastAsia="ru-RU"/>
        </w:rPr>
        <w:t xml:space="preserve"> Во избежание несчастных случаев детей нужно учить ходить по тротуарам лицом к автомобильному движению.</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При перевозке ребенка в автомобиле, необходимо использовать специальное кресло и ремни безопасности, ребенка надо посадить сзади и справа.</w:t>
      </w:r>
    </w:p>
    <w:p w:rsidR="008F1C72" w:rsidRPr="008F1C72" w:rsidRDefault="008F1C72" w:rsidP="008F1C72">
      <w:pPr>
        <w:spacing w:after="0" w:line="240" w:lineRule="auto"/>
        <w:jc w:val="center"/>
        <w:rPr>
          <w:rFonts w:ascii="Arial" w:eastAsia="Times New Roman" w:hAnsi="Arial" w:cs="Arial"/>
          <w:color w:val="111111"/>
          <w:sz w:val="30"/>
          <w:szCs w:val="30"/>
          <w:lang w:eastAsia="ru-RU"/>
        </w:rPr>
      </w:pPr>
      <w:r w:rsidRPr="008F1C72">
        <w:rPr>
          <w:rFonts w:ascii="Arial" w:eastAsia="Times New Roman" w:hAnsi="Arial" w:cs="Arial"/>
          <w:b/>
          <w:bCs/>
          <w:color w:val="111111"/>
          <w:sz w:val="30"/>
          <w:szCs w:val="30"/>
          <w:bdr w:val="none" w:sz="0" w:space="0" w:color="auto" w:frame="1"/>
          <w:lang w:eastAsia="ru-RU"/>
        </w:rPr>
        <w:t>Водный травматизм.</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 xml:space="preserve">Взрослые должны научить ребенка правилам поведения на воде, ведь он может утонуть даже в небольшом количестве воды, поэтому </w:t>
      </w:r>
      <w:proofErr w:type="gramStart"/>
      <w:r w:rsidRPr="008F1C72">
        <w:rPr>
          <w:rFonts w:ascii="Arial" w:eastAsia="Times New Roman" w:hAnsi="Arial" w:cs="Arial"/>
          <w:color w:val="111111"/>
          <w:sz w:val="30"/>
          <w:szCs w:val="30"/>
          <w:lang w:eastAsia="ru-RU"/>
        </w:rPr>
        <w:t>детей</w:t>
      </w:r>
      <w:proofErr w:type="gramEnd"/>
      <w:r w:rsidRPr="008F1C72">
        <w:rPr>
          <w:rFonts w:ascii="Arial" w:eastAsia="Times New Roman" w:hAnsi="Arial" w:cs="Arial"/>
          <w:color w:val="111111"/>
          <w:sz w:val="30"/>
          <w:szCs w:val="30"/>
          <w:lang w:eastAsia="ru-RU"/>
        </w:rPr>
        <w:t xml:space="preserve"> никогда не следует оставлять одних в воде или близ воды, в т. ч. - в ванной. Нужно закрывать колодцы, ванны, ведра с водой.</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Ребенка нужно учить плавать, начиная с раннего возраста.</w:t>
      </w:r>
    </w:p>
    <w:p w:rsidR="008F1C72" w:rsidRPr="008F1C72" w:rsidRDefault="008F1C72" w:rsidP="008F1C72">
      <w:pPr>
        <w:spacing w:after="0" w:line="240" w:lineRule="auto"/>
        <w:jc w:val="center"/>
        <w:rPr>
          <w:rFonts w:ascii="Arial" w:eastAsia="Times New Roman" w:hAnsi="Arial" w:cs="Arial"/>
          <w:color w:val="111111"/>
          <w:sz w:val="30"/>
          <w:szCs w:val="30"/>
          <w:lang w:eastAsia="ru-RU"/>
        </w:rPr>
      </w:pPr>
      <w:r w:rsidRPr="008F1C72">
        <w:rPr>
          <w:rFonts w:ascii="Arial" w:eastAsia="Times New Roman" w:hAnsi="Arial" w:cs="Arial"/>
          <w:b/>
          <w:bCs/>
          <w:color w:val="111111"/>
          <w:sz w:val="30"/>
          <w:szCs w:val="30"/>
          <w:bdr w:val="none" w:sz="0" w:space="0" w:color="auto" w:frame="1"/>
          <w:lang w:eastAsia="ru-RU"/>
        </w:rPr>
        <w:t>Ожоги.</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Ожогов можно избежать, если:</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 держать детей подальше от горячей плиты, пищи и утюга;</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 устанавливать плиты достаточно высоко или откручивать ручки конфорок, чтобы дети не могли до них достать;</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 держать детей подальше от открытого огня, пламени свечи, костров, взрывов петард;</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proofErr w:type="gramStart"/>
      <w:r w:rsidRPr="008F1C72">
        <w:rPr>
          <w:rFonts w:ascii="Arial" w:eastAsia="Times New Roman" w:hAnsi="Arial" w:cs="Arial"/>
          <w:color w:val="111111"/>
          <w:sz w:val="30"/>
          <w:szCs w:val="30"/>
          <w:lang w:eastAsia="ru-RU"/>
        </w:rPr>
        <w:t>- прятать от детей легковоспламеняющиеся жидкости, такие, как бензин, керосин, а также спички, свечи, зажигалки, бенгальские огни, петарды.</w:t>
      </w:r>
      <w:proofErr w:type="gramEnd"/>
    </w:p>
    <w:p w:rsidR="008F1C72" w:rsidRPr="008F1C72" w:rsidRDefault="008F1C72" w:rsidP="008F1C72">
      <w:pPr>
        <w:spacing w:after="0" w:line="240" w:lineRule="auto"/>
        <w:jc w:val="center"/>
        <w:rPr>
          <w:rFonts w:ascii="Arial" w:eastAsia="Times New Roman" w:hAnsi="Arial" w:cs="Arial"/>
          <w:color w:val="111111"/>
          <w:sz w:val="30"/>
          <w:szCs w:val="30"/>
          <w:lang w:eastAsia="ru-RU"/>
        </w:rPr>
      </w:pPr>
      <w:r w:rsidRPr="008F1C72">
        <w:rPr>
          <w:rFonts w:ascii="Arial" w:eastAsia="Times New Roman" w:hAnsi="Arial" w:cs="Arial"/>
          <w:b/>
          <w:bCs/>
          <w:color w:val="111111"/>
          <w:sz w:val="30"/>
          <w:szCs w:val="30"/>
          <w:bdr w:val="none" w:sz="0" w:space="0" w:color="auto" w:frame="1"/>
          <w:lang w:eastAsia="ru-RU"/>
        </w:rPr>
        <w:t>Удушье от малых предметов.</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Кашель, шумное частое дыхание или невозможность издавать звуки - это признаки проблем с дыханием и, возможно, удушья.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p>
    <w:p w:rsidR="008F1C72" w:rsidRPr="008F1C72" w:rsidRDefault="008F1C72" w:rsidP="008F1C72">
      <w:pPr>
        <w:spacing w:after="0" w:line="240" w:lineRule="auto"/>
        <w:rPr>
          <w:rFonts w:ascii="Arial" w:eastAsia="Times New Roman" w:hAnsi="Arial" w:cs="Arial"/>
          <w:color w:val="111111"/>
          <w:sz w:val="30"/>
          <w:szCs w:val="30"/>
          <w:lang w:eastAsia="ru-RU"/>
        </w:rPr>
      </w:pPr>
      <w:r w:rsidRPr="008F1C72">
        <w:rPr>
          <w:rFonts w:ascii="Arial" w:eastAsia="Times New Roman" w:hAnsi="Arial" w:cs="Arial"/>
          <w:b/>
          <w:bCs/>
          <w:color w:val="111111"/>
          <w:sz w:val="30"/>
          <w:szCs w:val="30"/>
          <w:bdr w:val="none" w:sz="0" w:space="0" w:color="auto" w:frame="1"/>
          <w:lang w:eastAsia="ru-RU"/>
        </w:rPr>
        <w:t>Отравления</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 Лекарства, предназначенные для взрослых, могут оказаться смертельными для детей.</w:t>
      </w:r>
    </w:p>
    <w:p w:rsidR="008F1C72" w:rsidRPr="008F1C72" w:rsidRDefault="008F1C72" w:rsidP="008F1C72">
      <w:pPr>
        <w:spacing w:before="245" w:after="245" w:line="240" w:lineRule="auto"/>
        <w:rPr>
          <w:rFonts w:ascii="Arial" w:eastAsia="Times New Roman" w:hAnsi="Arial" w:cs="Arial"/>
          <w:color w:val="111111"/>
          <w:sz w:val="30"/>
          <w:szCs w:val="30"/>
          <w:lang w:eastAsia="ru-RU"/>
        </w:rPr>
      </w:pPr>
      <w:r w:rsidRPr="008F1C72">
        <w:rPr>
          <w:rFonts w:ascii="Arial" w:eastAsia="Times New Roman" w:hAnsi="Arial" w:cs="Arial"/>
          <w:color w:val="111111"/>
          <w:sz w:val="30"/>
          <w:szCs w:val="30"/>
          <w:lang w:eastAsia="ru-RU"/>
        </w:rPr>
        <w:t>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p>
    <w:p w:rsidR="008F1C72" w:rsidRPr="008F1C72" w:rsidRDefault="008F1C72" w:rsidP="008F1C72">
      <w:pPr>
        <w:spacing w:before="164" w:after="164" w:line="288" w:lineRule="atLeast"/>
        <w:jc w:val="both"/>
        <w:outlineLvl w:val="2"/>
        <w:rPr>
          <w:rFonts w:eastAsia="Times New Roman" w:cstheme="minorHAnsi"/>
          <w:b/>
          <w:color w:val="F43DC3"/>
          <w:sz w:val="46"/>
          <w:szCs w:val="46"/>
          <w:lang w:eastAsia="ru-RU"/>
        </w:rPr>
      </w:pPr>
      <w:r w:rsidRPr="008F1C72">
        <w:rPr>
          <w:rFonts w:eastAsia="Times New Roman" w:cstheme="minorHAnsi"/>
          <w:b/>
          <w:color w:val="F43DC3"/>
          <w:sz w:val="46"/>
          <w:szCs w:val="46"/>
          <w:lang w:eastAsia="ru-RU"/>
        </w:rPr>
        <w:t>Очень важно для взрослых - самим правильно вести себя во всех ситуациях, демонстрируя детям безопасный образ жизни. Не забывайте, что Вы - пример для своего ребенка!</w:t>
      </w:r>
    </w:p>
    <w:p w:rsidR="003358C1" w:rsidRPr="008F1C72" w:rsidRDefault="003358C1">
      <w:pPr>
        <w:rPr>
          <w:rFonts w:ascii="Times New Roman" w:hAnsi="Times New Roman" w:cs="Times New Roman"/>
          <w:sz w:val="24"/>
        </w:rPr>
      </w:pPr>
    </w:p>
    <w:sectPr w:rsidR="003358C1" w:rsidRPr="008F1C72" w:rsidSect="00335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DisplayPageBoundaries/>
  <w:proofState w:spelling="clean" w:grammar="clean"/>
  <w:defaultTabStop w:val="708"/>
  <w:characterSpacingControl w:val="doNotCompress"/>
  <w:savePreviewPicture/>
  <w:compat/>
  <w:rsids>
    <w:rsidRoot w:val="008F1C72"/>
    <w:rsid w:val="003358C1"/>
    <w:rsid w:val="00576991"/>
    <w:rsid w:val="0084480B"/>
    <w:rsid w:val="008F1C72"/>
    <w:rsid w:val="00C54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C1"/>
  </w:style>
  <w:style w:type="paragraph" w:styleId="1">
    <w:name w:val="heading 1"/>
    <w:basedOn w:val="a"/>
    <w:link w:val="10"/>
    <w:uiPriority w:val="9"/>
    <w:qFormat/>
    <w:rsid w:val="008F1C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F1C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7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F1C7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F1C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405858">
      <w:bodyDiv w:val="1"/>
      <w:marLeft w:val="0"/>
      <w:marRight w:val="0"/>
      <w:marTop w:val="0"/>
      <w:marBottom w:val="0"/>
      <w:divBdr>
        <w:top w:val="none" w:sz="0" w:space="0" w:color="auto"/>
        <w:left w:val="none" w:sz="0" w:space="0" w:color="auto"/>
        <w:bottom w:val="none" w:sz="0" w:space="0" w:color="auto"/>
        <w:right w:val="none" w:sz="0" w:space="0" w:color="auto"/>
      </w:divBdr>
      <w:divsChild>
        <w:div w:id="1148135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1458</Words>
  <Characters>8316</Characters>
  <Application>Microsoft Office Word</Application>
  <DocSecurity>0</DocSecurity>
  <Lines>69</Lines>
  <Paragraphs>19</Paragraphs>
  <ScaleCrop>false</ScaleCrop>
  <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2025-06-04T09:32:00Z</dcterms:created>
  <dcterms:modified xsi:type="dcterms:W3CDTF">2025-06-04T09:38:00Z</dcterms:modified>
</cp:coreProperties>
</file>