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соответствия объема предоставленных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муниципальных услуг параметрам муниципального задания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муниципальному бюджетному дошкольному образовательному учреждению </w:t>
      </w:r>
      <w:proofErr w:type="spellStart"/>
      <w:r>
        <w:rPr>
          <w:rFonts w:ascii="Times New Roman" w:hAnsi="Times New Roman"/>
          <w:b/>
          <w:sz w:val="24"/>
          <w:szCs w:val="24"/>
        </w:rPr>
        <w:t>Быстрогорскому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детскому  саду «Колобок» </w:t>
      </w:r>
      <w:proofErr w:type="spellStart"/>
      <w:r>
        <w:rPr>
          <w:rFonts w:ascii="Times New Roman" w:hAnsi="Times New Roman"/>
          <w:b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вида  художественно-эстетического приоритетного направления развития воспитанников</w:t>
      </w:r>
    </w:p>
    <w:p w:rsidR="001205EE" w:rsidRDefault="001205EE" w:rsidP="001205EE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исполнение Постановления Администрации Тацинского района  от 26.12.2011г. № 566 «О порядке организации работы по формированию и финансовому обеспечению муниципального задания  муниципальными учреждениями Тацинского района» и приказа Отдела образования Администрации Тацинского района  от 30.12.2011 года №479 «Об утверждении Положения  о формировании и финансовом обеспечении муниципального  задания  муниципальными  учреждениями в сфере образования Тацинского района», </w:t>
      </w:r>
      <w:r>
        <w:rPr>
          <w:rFonts w:ascii="Times New Roman" w:hAnsi="Times New Roman"/>
          <w:b/>
          <w:sz w:val="24"/>
          <w:szCs w:val="24"/>
        </w:rPr>
        <w:t>МБДОУ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Быстрогорскому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детскому  саду «Колобок»    </w:t>
      </w:r>
      <w:r>
        <w:rPr>
          <w:rFonts w:ascii="Times New Roman" w:hAnsi="Times New Roman"/>
          <w:sz w:val="24"/>
          <w:szCs w:val="24"/>
        </w:rPr>
        <w:t>доведено  муниципальное  задание  на 2014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и на плановый период 2015 и 2016 годов,  форма которого соответствует форме муниципального задания, установленной постановлением Администрации Тацинского района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N 1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Соответствие объема предоставленных  учреждением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муниципальных услуг параметрам муниципального задания</w:t>
      </w:r>
    </w:p>
    <w:tbl>
      <w:tblPr>
        <w:tblW w:w="999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3"/>
        <w:gridCol w:w="2338"/>
        <w:gridCol w:w="899"/>
        <w:gridCol w:w="2158"/>
        <w:gridCol w:w="2428"/>
        <w:gridCol w:w="1484"/>
      </w:tblGrid>
      <w:tr w:rsidR="001205EE" w:rsidTr="001205EE">
        <w:trPr>
          <w:cantSplit/>
          <w:trHeight w:val="240"/>
        </w:trPr>
        <w:tc>
          <w:tcPr>
            <w:tcW w:w="9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 </w:t>
            </w:r>
            <w:proofErr w:type="spellStart"/>
            <w:r>
              <w:rPr>
                <w:rFonts w:ascii="Times New Roman" w:hAnsi="Times New Roman" w:cs="Times New Roman"/>
              </w:rPr>
              <w:t>Быстрогорский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 сад «Колобок»   </w:t>
            </w:r>
            <w:r>
              <w:rPr>
                <w:rFonts w:ascii="Times New Roman" w:hAnsi="Times New Roman"/>
              </w:rPr>
              <w:t>за  2014  год</w:t>
            </w:r>
          </w:p>
        </w:tc>
      </w:tr>
      <w:tr w:rsidR="001205EE" w:rsidTr="001205EE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br/>
              <w:t xml:space="preserve">услуги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</w:rPr>
              <w:br/>
              <w:t>измерения</w:t>
            </w:r>
            <w:r>
              <w:rPr>
                <w:rFonts w:ascii="Times New Roman" w:hAnsi="Times New Roman" w:cs="Times New Roman"/>
              </w:rPr>
              <w:br/>
              <w:t xml:space="preserve">услуги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муниципального задания </w:t>
            </w:r>
            <w:r>
              <w:rPr>
                <w:rFonts w:ascii="Times New Roman" w:hAnsi="Times New Roman" w:cs="Times New Roman"/>
              </w:rPr>
              <w:br/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предоставле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объем</w:t>
            </w:r>
            <w:r>
              <w:rPr>
                <w:rFonts w:ascii="Times New Roman" w:hAnsi="Times New Roman" w:cs="Times New Roman"/>
              </w:rPr>
              <w:br/>
              <w:t xml:space="preserve">предоставленных </w:t>
            </w:r>
            <w:r>
              <w:rPr>
                <w:rFonts w:ascii="Times New Roman" w:hAnsi="Times New Roman" w:cs="Times New Roman"/>
              </w:rPr>
              <w:br/>
              <w:t xml:space="preserve">услуг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  <w:r>
              <w:rPr>
                <w:rFonts w:ascii="Times New Roman" w:hAnsi="Times New Roman" w:cs="Times New Roman"/>
              </w:rPr>
              <w:br/>
              <w:t xml:space="preserve">((5)/(4))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  </w:t>
            </w:r>
          </w:p>
        </w:tc>
      </w:tr>
      <w:tr w:rsidR="001205EE" w:rsidTr="001205EE">
        <w:trPr>
          <w:cantSplit/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 </w:t>
            </w:r>
          </w:p>
        </w:tc>
      </w:tr>
      <w:tr w:rsidR="001205EE" w:rsidTr="001205EE">
        <w:trPr>
          <w:cantSplit/>
          <w:trHeight w:val="11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EE" w:rsidRDefault="001205EE">
            <w:pPr>
              <w:pStyle w:val="ConsPlusNonformat"/>
              <w:widowControl/>
              <w:spacing w:before="240"/>
              <w:ind w:left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воспитанников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121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124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102,5</w:t>
            </w:r>
          </w:p>
        </w:tc>
      </w:tr>
      <w:tr w:rsidR="001205EE" w:rsidTr="001205EE">
        <w:trPr>
          <w:cantSplit/>
          <w:trHeight w:val="169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N 2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Соответствие контингента обслуженных учреждением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потребителей параметрам муниципального задания</w:t>
      </w:r>
    </w:p>
    <w:tbl>
      <w:tblPr>
        <w:tblW w:w="10410" w:type="dxa"/>
        <w:tblInd w:w="-9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339"/>
        <w:gridCol w:w="1373"/>
        <w:gridCol w:w="2550"/>
        <w:gridCol w:w="1656"/>
        <w:gridCol w:w="1952"/>
      </w:tblGrid>
      <w:tr w:rsidR="001205EE" w:rsidTr="001205EE">
        <w:trPr>
          <w:cantSplit/>
          <w:trHeight w:val="406"/>
        </w:trPr>
        <w:tc>
          <w:tcPr>
            <w:tcW w:w="104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 </w:t>
            </w:r>
            <w:proofErr w:type="spellStart"/>
            <w:r>
              <w:rPr>
                <w:rFonts w:ascii="Times New Roman" w:hAnsi="Times New Roman" w:cs="Times New Roman"/>
              </w:rPr>
              <w:t>Быстрогорский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 сад «Колобок»   »   </w:t>
            </w:r>
            <w:r>
              <w:rPr>
                <w:rFonts w:ascii="Times New Roman" w:hAnsi="Times New Roman"/>
              </w:rPr>
              <w:t>за  2014  год</w:t>
            </w:r>
          </w:p>
        </w:tc>
      </w:tr>
      <w:tr w:rsidR="001205EE" w:rsidTr="001205E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br/>
              <w:t xml:space="preserve">услуги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Контингент потребителей услуги, установленный муниципальным заданием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обслуженных потребителей каждой категории из числа установленных муниципальным заданием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обслуженных потребителей каждой категории из числа  сверх установленных муниципальным заданием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  <w:r>
              <w:rPr>
                <w:rFonts w:ascii="Times New Roman" w:hAnsi="Times New Roman" w:cs="Times New Roman"/>
              </w:rPr>
              <w:br/>
              <w:t xml:space="preserve">((5)/(4))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  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    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 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EE" w:rsidRDefault="001205EE">
            <w:pPr>
              <w:pStyle w:val="ConsPlusNonformat"/>
              <w:widowControl/>
              <w:spacing w:before="240"/>
              <w:ind w:left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  возрасте  от 1 года  до  7  лет  проживающие  на  территории  муниципального  образования  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05EE" w:rsidRDefault="001205E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124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2,4%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1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Увеличение  на 3 воспитанника  связано с поступлением  детей ясельного возраста.                                                                                                                  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№ 3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СООТВЕТСТВИЕ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фактических значений показателей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качества оказания муниципальных услуг плановым значениям, установленным в муниципальном задании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828"/>
        <w:gridCol w:w="1824"/>
        <w:gridCol w:w="2611"/>
        <w:gridCol w:w="1708"/>
        <w:gridCol w:w="1379"/>
        <w:gridCol w:w="1221"/>
      </w:tblGrid>
      <w:tr w:rsidR="001205EE" w:rsidTr="001205E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</w:rPr>
              <w:t>Быстрогорский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 «Колобок» за 2014 год</w:t>
            </w:r>
          </w:p>
        </w:tc>
      </w:tr>
      <w:tr w:rsidR="001205EE" w:rsidTr="001205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качества,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качества, установленное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муниципальным заданием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для отчетного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показателя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качества в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(5/4)х100%</w:t>
            </w:r>
          </w:p>
        </w:tc>
      </w:tr>
      <w:tr w:rsidR="001205EE" w:rsidTr="001205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205EE" w:rsidTr="001205EE">
        <w:trPr>
          <w:trHeight w:val="82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EE" w:rsidRDefault="001205EE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Фактическая посещаемость ДОУ,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78,4</w:t>
            </w:r>
          </w:p>
        </w:tc>
      </w:tr>
      <w:tr w:rsidR="001205EE" w:rsidTr="001205EE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Удовлетворенность потребителей уровнем оказания муниципальной услуги по присмотру и уходу,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менее 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</w:tr>
      <w:tr w:rsidR="001205EE" w:rsidTr="001205EE">
        <w:trPr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Полнота реализации учебной программы в соответствии с утвержденным учебным планом,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205EE" w:rsidTr="001205E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205EE" w:rsidTr="001205E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Удовлетворенность потребителей уровнем оказания муниципальной услуги по дошкольному образованию,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менее 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205EE" w:rsidTr="001205EE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EE" w:rsidRDefault="001205E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Создание условий для осуществления непосредственно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N 4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Соотношение нормативной и фактической стоимости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предоставления единицы муниципальной услуги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755"/>
        <w:gridCol w:w="2835"/>
        <w:gridCol w:w="2295"/>
        <w:gridCol w:w="2430"/>
      </w:tblGrid>
      <w:tr w:rsidR="001205EE" w:rsidTr="001205EE">
        <w:trPr>
          <w:cantSplit/>
          <w:trHeight w:val="240"/>
        </w:trPr>
        <w:tc>
          <w:tcPr>
            <w:tcW w:w="9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 </w:t>
            </w:r>
            <w:proofErr w:type="spellStart"/>
            <w:r>
              <w:rPr>
                <w:rFonts w:ascii="Times New Roman" w:hAnsi="Times New Roman" w:cs="Times New Roman"/>
              </w:rPr>
              <w:t>Быстрогорский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 сад «Колобок»   </w:t>
            </w:r>
            <w:r>
              <w:rPr>
                <w:rFonts w:ascii="Times New Roman" w:hAnsi="Times New Roman"/>
              </w:rPr>
              <w:t>за  2014  год</w:t>
            </w:r>
          </w:p>
        </w:tc>
      </w:tr>
      <w:tr w:rsidR="001205EE" w:rsidTr="001205E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br/>
              <w:t xml:space="preserve">услуги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Расчетно-нормативная</w:t>
            </w:r>
            <w:r>
              <w:rPr>
                <w:rFonts w:ascii="Times New Roman" w:hAnsi="Times New Roman" w:cs="Times New Roman"/>
              </w:rPr>
              <w:br/>
              <w:t xml:space="preserve">стоимость услуги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  </w:t>
            </w:r>
            <w:r>
              <w:rPr>
                <w:rFonts w:ascii="Times New Roman" w:hAnsi="Times New Roman" w:cs="Times New Roman"/>
              </w:rPr>
              <w:br/>
              <w:t>стоимость услуги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   </w:t>
            </w:r>
            <w:r>
              <w:rPr>
                <w:rFonts w:ascii="Times New Roman" w:hAnsi="Times New Roman" w:cs="Times New Roman"/>
              </w:rPr>
              <w:br/>
              <w:t xml:space="preserve">((4)/(3))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     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EE" w:rsidRDefault="001205EE">
            <w:pPr>
              <w:pStyle w:val="ConsPlusNonformat"/>
              <w:widowControl/>
              <w:spacing w:before="240"/>
              <w:ind w:left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1205EE" w:rsidRDefault="0012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20,722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20,390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98,4</w:t>
            </w:r>
          </w:p>
        </w:tc>
      </w:tr>
      <w:tr w:rsidR="001205EE" w:rsidTr="001205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24,831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20,770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5EE" w:rsidRDefault="001205EE">
            <w:pPr>
              <w:pStyle w:val="ConsPlusCell"/>
              <w:widowControl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83,6</w:t>
            </w:r>
          </w:p>
        </w:tc>
      </w:tr>
    </w:tbl>
    <w:p w:rsidR="001205EE" w:rsidRDefault="001205EE" w:rsidP="001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Заведующий  МБДОУ</w:t>
      </w:r>
    </w:p>
    <w:p w:rsidR="001205EE" w:rsidRDefault="001205EE" w:rsidP="001205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Быстрогорским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/садом «Колобок»                                                                     Е.А. </w:t>
      </w:r>
      <w:proofErr w:type="spellStart"/>
      <w:r>
        <w:rPr>
          <w:rFonts w:ascii="Times New Roman" w:hAnsi="Times New Roman"/>
        </w:rPr>
        <w:t>Кубрикова</w:t>
      </w:r>
      <w:proofErr w:type="spellEnd"/>
    </w:p>
    <w:p w:rsidR="001205EE" w:rsidRDefault="001205EE" w:rsidP="001205EE">
      <w:pPr>
        <w:jc w:val="both"/>
        <w:rPr>
          <w:rFonts w:ascii="Times New Roman" w:hAnsi="Times New Roman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890" w:rsidRDefault="000A3890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890" w:rsidRDefault="000A3890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Докладная записка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качестве предоставляемых услуг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муниципальному  бюджетному дошкольному образовательному учреждению </w:t>
      </w:r>
      <w:proofErr w:type="spellStart"/>
      <w:r>
        <w:rPr>
          <w:rFonts w:ascii="Times New Roman" w:hAnsi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 сад «Колобок»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 вида 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художественно-эстетического  приоритетного  развития  воспитанников. 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05EE" w:rsidRDefault="001205EE" w:rsidP="001205EE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ab/>
        <w:t xml:space="preserve"> муниципальными  услугами дошкольного учреждения  являются:</w:t>
      </w:r>
    </w:p>
    <w:p w:rsidR="001205EE" w:rsidRDefault="001205EE" w:rsidP="001205EE">
      <w:pPr>
        <w:pStyle w:val="ConsPlusNonformat"/>
        <w:widowControl/>
        <w:spacing w:before="240"/>
        <w:ind w:left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 Услуги   по  присмотру  и уходу  за   детьми ».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«Услуги  по  реализации образовательных программ дошкольного образования»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предоставления услуг: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образовательных потребностей  воспитанников;  воспитание патриотизма, любви к окружающей природе, семье, формирование здорового образа жизни  воспитанников.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жалоб, касающихся качества предоставляемых услуг, не поступало.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Внутренний контроль осуществляет администрация дошкольного учреждения, возглавляемая заведующей  </w:t>
      </w:r>
      <w:proofErr w:type="spellStart"/>
      <w:r>
        <w:rPr>
          <w:rFonts w:ascii="Times New Roman" w:hAnsi="Times New Roman"/>
          <w:sz w:val="28"/>
          <w:szCs w:val="28"/>
        </w:rPr>
        <w:t>Кубриковой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Е.А..   Внешний контроль осуществляют заведующий Отделом образования Кока Н.И., специалисты Отдела.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E" w:rsidRDefault="001205EE" w:rsidP="00120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Заведующая  МБДОУ</w:t>
      </w:r>
    </w:p>
    <w:p w:rsidR="001205EE" w:rsidRDefault="001205EE" w:rsidP="001205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/сад «Колобок»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Кубрикова</w:t>
      </w:r>
      <w:proofErr w:type="spellEnd"/>
    </w:p>
    <w:p w:rsidR="001205EE" w:rsidRDefault="001205EE" w:rsidP="001205EE"/>
    <w:p w:rsidR="001205EE" w:rsidRDefault="001205EE" w:rsidP="001205EE">
      <w:pPr>
        <w:jc w:val="both"/>
        <w:rPr>
          <w:rFonts w:ascii="Times New Roman" w:hAnsi="Times New Roman"/>
        </w:rPr>
      </w:pPr>
    </w:p>
    <w:p w:rsidR="00E15C38" w:rsidRDefault="00E15C38"/>
    <w:sectPr w:rsidR="00E15C38" w:rsidSect="00E1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205EE"/>
    <w:rsid w:val="00070465"/>
    <w:rsid w:val="000A3890"/>
    <w:rsid w:val="001205EE"/>
    <w:rsid w:val="002D62A0"/>
    <w:rsid w:val="00375E52"/>
    <w:rsid w:val="003D122A"/>
    <w:rsid w:val="00753204"/>
    <w:rsid w:val="00864FD6"/>
    <w:rsid w:val="00E15C38"/>
    <w:rsid w:val="00EC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5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20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205E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4724</Characters>
  <Application>Microsoft Office Word</Application>
  <DocSecurity>0</DocSecurity>
  <Lines>39</Lines>
  <Paragraphs>11</Paragraphs>
  <ScaleCrop>false</ScaleCrop>
  <Company>Krokoz™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2015-11-16T09:25:00Z</dcterms:created>
  <dcterms:modified xsi:type="dcterms:W3CDTF">2015-11-23T09:00:00Z</dcterms:modified>
</cp:coreProperties>
</file>