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B5A" w:rsidRDefault="00BA1B5A">
      <w:pPr>
        <w:tabs>
          <w:tab w:val="left" w:pos="5245"/>
        </w:tabs>
        <w:jc w:val="center"/>
        <w:rPr>
          <w:b/>
          <w:bCs/>
          <w:sz w:val="28"/>
          <w:szCs w:val="28"/>
        </w:rPr>
      </w:pPr>
    </w:p>
    <w:p w:rsidR="00BA1B5A" w:rsidRPr="00C71759" w:rsidRDefault="00BA1B5A">
      <w:pPr>
        <w:tabs>
          <w:tab w:val="left" w:pos="5245"/>
        </w:tabs>
        <w:jc w:val="center"/>
        <w:rPr>
          <w:b/>
          <w:bCs/>
          <w:sz w:val="28"/>
          <w:szCs w:val="28"/>
        </w:rPr>
      </w:pPr>
    </w:p>
    <w:p w:rsidR="00BA1B5A" w:rsidRDefault="00BA1B5A">
      <w:pPr>
        <w:pStyle w:val="aa"/>
      </w:pPr>
    </w:p>
    <w:p w:rsidR="00BA1B5A" w:rsidRPr="00FB302A" w:rsidRDefault="00BA1B5A" w:rsidP="001B2D23">
      <w:pPr>
        <w:spacing w:line="360" w:lineRule="auto"/>
        <w:jc w:val="center"/>
        <w:rPr>
          <w:b/>
          <w:bCs/>
          <w:sz w:val="28"/>
          <w:szCs w:val="28"/>
          <w:lang w:eastAsia="en-US"/>
        </w:rPr>
      </w:pPr>
      <w:r w:rsidRPr="00FB302A">
        <w:rPr>
          <w:b/>
          <w:bCs/>
          <w:sz w:val="28"/>
          <w:szCs w:val="28"/>
          <w:lang w:eastAsia="en-US"/>
        </w:rPr>
        <w:t>РОССИЙСКАЯ ФЕДЕРАЦИЯ</w:t>
      </w:r>
    </w:p>
    <w:p w:rsidR="00BA1B5A" w:rsidRPr="00FB302A" w:rsidRDefault="00BA1B5A" w:rsidP="00FB302A">
      <w:pPr>
        <w:spacing w:line="360" w:lineRule="auto"/>
        <w:jc w:val="center"/>
        <w:rPr>
          <w:b/>
          <w:bCs/>
          <w:sz w:val="28"/>
          <w:szCs w:val="28"/>
          <w:lang w:eastAsia="en-US"/>
        </w:rPr>
      </w:pPr>
      <w:r w:rsidRPr="00FB302A">
        <w:rPr>
          <w:b/>
          <w:bCs/>
          <w:sz w:val="28"/>
          <w:szCs w:val="28"/>
          <w:lang w:eastAsia="en-US"/>
        </w:rPr>
        <w:t>РОСТОВСКАЯ ОБЛАСТЬ</w:t>
      </w:r>
    </w:p>
    <w:p w:rsidR="00BA1B5A" w:rsidRPr="00FB302A" w:rsidRDefault="00BA1B5A" w:rsidP="00FB302A">
      <w:pPr>
        <w:spacing w:line="360" w:lineRule="auto"/>
        <w:jc w:val="center"/>
        <w:rPr>
          <w:b/>
          <w:bCs/>
          <w:sz w:val="28"/>
          <w:szCs w:val="28"/>
          <w:lang w:eastAsia="en-US"/>
        </w:rPr>
      </w:pPr>
      <w:r w:rsidRPr="00FB302A">
        <w:rPr>
          <w:b/>
          <w:bCs/>
          <w:sz w:val="28"/>
          <w:szCs w:val="28"/>
          <w:lang w:eastAsia="en-US"/>
        </w:rPr>
        <w:t>МУНИЦИПАЛЬНОЕ ОБРАЗОВАНИЕ «ТАЦИНСКИЙ РАЙОН»</w:t>
      </w:r>
    </w:p>
    <w:p w:rsidR="00BA1B5A" w:rsidRPr="00FB302A" w:rsidRDefault="00BA1B5A" w:rsidP="00FB302A">
      <w:pPr>
        <w:pBdr>
          <w:bottom w:val="single" w:sz="12" w:space="1" w:color="auto"/>
        </w:pBdr>
        <w:spacing w:line="360" w:lineRule="auto"/>
        <w:jc w:val="center"/>
        <w:rPr>
          <w:b/>
          <w:bCs/>
          <w:sz w:val="40"/>
          <w:szCs w:val="40"/>
          <w:lang w:eastAsia="en-US"/>
        </w:rPr>
      </w:pPr>
      <w:r w:rsidRPr="00FB302A">
        <w:rPr>
          <w:b/>
          <w:bCs/>
          <w:sz w:val="40"/>
          <w:szCs w:val="40"/>
          <w:lang w:eastAsia="en-US"/>
        </w:rPr>
        <w:t>ОТДЕЛ ОБРАЗОВАНИЯ АДМИНИСТРАЦИИ ТАЦИНСКОГО РАЙОНА</w:t>
      </w:r>
    </w:p>
    <w:p w:rsidR="00BA1B5A" w:rsidRPr="00FB302A" w:rsidRDefault="00BA1B5A" w:rsidP="00FB302A">
      <w:pPr>
        <w:rPr>
          <w:b/>
          <w:bCs/>
          <w:sz w:val="28"/>
          <w:szCs w:val="28"/>
          <w:lang w:eastAsia="en-US"/>
        </w:rPr>
      </w:pPr>
    </w:p>
    <w:p w:rsidR="00BA1B5A" w:rsidRPr="00FB302A" w:rsidRDefault="00BA1B5A" w:rsidP="00FB302A">
      <w:pPr>
        <w:jc w:val="center"/>
        <w:rPr>
          <w:b/>
          <w:bCs/>
          <w:sz w:val="36"/>
          <w:szCs w:val="36"/>
          <w:lang w:eastAsia="en-US"/>
        </w:rPr>
      </w:pPr>
      <w:r w:rsidRPr="00FB302A">
        <w:rPr>
          <w:b/>
          <w:bCs/>
          <w:sz w:val="36"/>
          <w:szCs w:val="36"/>
          <w:lang w:eastAsia="en-US"/>
        </w:rPr>
        <w:t>ПРИКАЗ</w:t>
      </w:r>
    </w:p>
    <w:p w:rsidR="00BA1B5A" w:rsidRPr="00FB302A" w:rsidRDefault="00BA1B5A" w:rsidP="00FB302A">
      <w:pPr>
        <w:rPr>
          <w:b/>
          <w:bCs/>
          <w:sz w:val="28"/>
          <w:szCs w:val="28"/>
          <w:lang w:eastAsia="en-US"/>
        </w:rPr>
      </w:pPr>
    </w:p>
    <w:tbl>
      <w:tblPr>
        <w:tblW w:w="0" w:type="auto"/>
        <w:tblInd w:w="-106" w:type="dxa"/>
        <w:tblLook w:val="01E0"/>
      </w:tblPr>
      <w:tblGrid>
        <w:gridCol w:w="3190"/>
        <w:gridCol w:w="3190"/>
        <w:gridCol w:w="3191"/>
      </w:tblGrid>
      <w:tr w:rsidR="00BA1B5A" w:rsidRPr="00FB302A">
        <w:tc>
          <w:tcPr>
            <w:tcW w:w="3190" w:type="dxa"/>
          </w:tcPr>
          <w:p w:rsidR="00BA1B5A" w:rsidRPr="00FB302A" w:rsidRDefault="0059577F" w:rsidP="00FB302A">
            <w:pPr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07 </w:t>
            </w:r>
            <w:r w:rsidR="00BA1B5A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мая </w:t>
            </w:r>
            <w:r w:rsidR="00BA1B5A" w:rsidRPr="00FB302A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2014г.</w:t>
            </w:r>
          </w:p>
          <w:p w:rsidR="00BA1B5A" w:rsidRPr="00FB302A" w:rsidRDefault="00BA1B5A" w:rsidP="00FB302A">
            <w:pPr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190" w:type="dxa"/>
          </w:tcPr>
          <w:p w:rsidR="00BA1B5A" w:rsidRPr="00FB302A" w:rsidRDefault="00BA1B5A" w:rsidP="00FB302A">
            <w:pPr>
              <w:jc w:val="center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eastAsia="en-US"/>
              </w:rPr>
              <w:t>№</w:t>
            </w:r>
            <w:r w:rsidR="0059577F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155</w:t>
            </w:r>
            <w:bookmarkStart w:id="0" w:name="_GoBack"/>
            <w:bookmarkEnd w:id="0"/>
          </w:p>
        </w:tc>
        <w:tc>
          <w:tcPr>
            <w:tcW w:w="3191" w:type="dxa"/>
          </w:tcPr>
          <w:p w:rsidR="00BA1B5A" w:rsidRPr="00FB302A" w:rsidRDefault="00BA1B5A" w:rsidP="00FB302A">
            <w:pPr>
              <w:jc w:val="right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FB302A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ст. Тацинская</w:t>
            </w:r>
          </w:p>
        </w:tc>
      </w:tr>
    </w:tbl>
    <w:p w:rsidR="00BA1B5A" w:rsidRDefault="00BA1B5A" w:rsidP="004F4297">
      <w:pPr>
        <w:autoSpaceDE w:val="0"/>
        <w:autoSpaceDN w:val="0"/>
        <w:adjustRightInd w:val="0"/>
        <w:ind w:right="5556"/>
        <w:rPr>
          <w:sz w:val="28"/>
          <w:szCs w:val="28"/>
        </w:rPr>
      </w:pPr>
    </w:p>
    <w:p w:rsidR="00BA1B5A" w:rsidRPr="00735E9B" w:rsidRDefault="00BA1B5A" w:rsidP="001C04B6">
      <w:pPr>
        <w:tabs>
          <w:tab w:val="left" w:pos="4962"/>
        </w:tabs>
        <w:autoSpaceDE w:val="0"/>
        <w:autoSpaceDN w:val="0"/>
        <w:adjustRightInd w:val="0"/>
        <w:ind w:right="4905"/>
        <w:rPr>
          <w:sz w:val="28"/>
          <w:szCs w:val="28"/>
        </w:rPr>
      </w:pPr>
      <w:r w:rsidRPr="00735E9B">
        <w:rPr>
          <w:sz w:val="28"/>
          <w:szCs w:val="28"/>
        </w:rPr>
        <w:t>Об организации работы по</w:t>
      </w:r>
      <w:r>
        <w:rPr>
          <w:sz w:val="28"/>
          <w:szCs w:val="28"/>
        </w:rPr>
        <w:t xml:space="preserve"> введению </w:t>
      </w:r>
      <w:r w:rsidRPr="00735E9B">
        <w:rPr>
          <w:sz w:val="28"/>
          <w:szCs w:val="28"/>
        </w:rPr>
        <w:t xml:space="preserve"> Федерального государственного образовательного стандарта дошкольного образования </w:t>
      </w:r>
    </w:p>
    <w:p w:rsidR="00BA1B5A" w:rsidRPr="00735E9B" w:rsidRDefault="00BA1B5A" w:rsidP="004F4297">
      <w:pPr>
        <w:autoSpaceDE w:val="0"/>
        <w:autoSpaceDN w:val="0"/>
        <w:adjustRightInd w:val="0"/>
        <w:ind w:right="5556"/>
        <w:rPr>
          <w:sz w:val="28"/>
          <w:szCs w:val="28"/>
        </w:rPr>
      </w:pPr>
      <w:r w:rsidRPr="00735E9B">
        <w:rPr>
          <w:sz w:val="28"/>
          <w:szCs w:val="28"/>
        </w:rPr>
        <w:t>в дошкольных образовательных</w:t>
      </w:r>
    </w:p>
    <w:p w:rsidR="00BA1B5A" w:rsidRPr="00735E9B" w:rsidRDefault="00BA1B5A" w:rsidP="004F4297">
      <w:pPr>
        <w:autoSpaceDE w:val="0"/>
        <w:autoSpaceDN w:val="0"/>
        <w:adjustRightInd w:val="0"/>
        <w:ind w:right="5556"/>
        <w:rPr>
          <w:sz w:val="28"/>
          <w:szCs w:val="28"/>
        </w:rPr>
      </w:pPr>
      <w:r w:rsidRPr="00735E9B">
        <w:rPr>
          <w:sz w:val="28"/>
          <w:szCs w:val="28"/>
        </w:rPr>
        <w:t>учреждениях</w:t>
      </w:r>
    </w:p>
    <w:p w:rsidR="00BA1B5A" w:rsidRPr="00C71759" w:rsidRDefault="00BA1B5A" w:rsidP="00CC4926">
      <w:pPr>
        <w:pStyle w:val="1"/>
        <w:spacing w:before="0" w:line="259" w:lineRule="auto"/>
      </w:pPr>
    </w:p>
    <w:p w:rsidR="00BA1B5A" w:rsidRPr="001252D7" w:rsidRDefault="00BA1B5A" w:rsidP="00392FAA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Главы Администрации Тацинского района от 17.04.2014 № 302 «Об утверждении Плана мероприятий («дорожной карты») «Введение Федерального государственного  образовательного стандарта дошкольного образования» в дошкольных образовательных учреждениях Тацинского района </w:t>
      </w:r>
      <w:r w:rsidRPr="001252D7">
        <w:rPr>
          <w:sz w:val="28"/>
          <w:szCs w:val="28"/>
        </w:rPr>
        <w:t xml:space="preserve"> в целях обеспечения введения Федерального государственного образовательного стандарта дошкольного образования (далее– ФГОС ДО) в дошколь</w:t>
      </w:r>
      <w:r>
        <w:rPr>
          <w:sz w:val="28"/>
          <w:szCs w:val="28"/>
        </w:rPr>
        <w:t>ных образовательных учреждениях (далее - ДОУ)</w:t>
      </w:r>
    </w:p>
    <w:p w:rsidR="00BA1B5A" w:rsidRPr="00C71759" w:rsidRDefault="00BA1B5A" w:rsidP="00392FAA">
      <w:pPr>
        <w:ind w:firstLine="567"/>
        <w:jc w:val="both"/>
        <w:rPr>
          <w:sz w:val="28"/>
          <w:szCs w:val="28"/>
        </w:rPr>
      </w:pPr>
    </w:p>
    <w:p w:rsidR="00BA1B5A" w:rsidRPr="00392FAA" w:rsidRDefault="00BA1B5A" w:rsidP="00392FAA">
      <w:pPr>
        <w:pStyle w:val="a8"/>
        <w:ind w:firstLine="0"/>
        <w:jc w:val="center"/>
        <w:rPr>
          <w:b/>
          <w:bCs/>
        </w:rPr>
      </w:pPr>
      <w:r w:rsidRPr="00392FAA">
        <w:rPr>
          <w:b/>
          <w:bCs/>
        </w:rPr>
        <w:t>ПРИКАЗЫВАЮ:</w:t>
      </w:r>
    </w:p>
    <w:p w:rsidR="00BA1B5A" w:rsidRPr="00C71759" w:rsidRDefault="00BA1B5A" w:rsidP="00392FAA">
      <w:pPr>
        <w:pStyle w:val="a8"/>
        <w:ind w:firstLine="567"/>
        <w:jc w:val="both"/>
      </w:pPr>
    </w:p>
    <w:p w:rsidR="00BA1B5A" w:rsidRPr="001252D7" w:rsidRDefault="00BA1B5A" w:rsidP="001C04B6">
      <w:pPr>
        <w:pStyle w:val="af3"/>
        <w:numPr>
          <w:ilvl w:val="0"/>
          <w:numId w:val="36"/>
        </w:numPr>
        <w:jc w:val="both"/>
        <w:rPr>
          <w:sz w:val="28"/>
          <w:szCs w:val="28"/>
        </w:rPr>
      </w:pPr>
      <w:r w:rsidRPr="001252D7">
        <w:rPr>
          <w:sz w:val="28"/>
          <w:szCs w:val="28"/>
        </w:rPr>
        <w:t>Утвердить:</w:t>
      </w:r>
    </w:p>
    <w:p w:rsidR="00BA1B5A" w:rsidRPr="001252D7" w:rsidRDefault="00BA1B5A" w:rsidP="00392F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1252D7">
        <w:rPr>
          <w:sz w:val="28"/>
          <w:szCs w:val="28"/>
        </w:rPr>
        <w:t>Критерии готовн</w:t>
      </w:r>
      <w:r>
        <w:rPr>
          <w:sz w:val="28"/>
          <w:szCs w:val="28"/>
        </w:rPr>
        <w:t>ости образовательного учреждения</w:t>
      </w:r>
      <w:r w:rsidRPr="001252D7">
        <w:rPr>
          <w:sz w:val="28"/>
          <w:szCs w:val="28"/>
        </w:rPr>
        <w:t xml:space="preserve"> к введению ФГОС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 xml:space="preserve">ДО в </w:t>
      </w:r>
      <w:r>
        <w:rPr>
          <w:sz w:val="28"/>
          <w:szCs w:val="28"/>
        </w:rPr>
        <w:t>ДОУ</w:t>
      </w:r>
      <w:r w:rsidRPr="001252D7">
        <w:rPr>
          <w:sz w:val="28"/>
          <w:szCs w:val="28"/>
        </w:rPr>
        <w:t xml:space="preserve"> (приложение №</w:t>
      </w:r>
      <w:r>
        <w:rPr>
          <w:sz w:val="28"/>
          <w:szCs w:val="28"/>
        </w:rPr>
        <w:t> 1).</w:t>
      </w:r>
    </w:p>
    <w:p w:rsidR="00BA1B5A" w:rsidRPr="001252D7" w:rsidRDefault="00BA1B5A" w:rsidP="00392F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1252D7">
        <w:rPr>
          <w:sz w:val="28"/>
          <w:szCs w:val="28"/>
        </w:rPr>
        <w:t xml:space="preserve"> Примерный алгоритм</w:t>
      </w:r>
      <w:r>
        <w:rPr>
          <w:sz w:val="28"/>
          <w:szCs w:val="28"/>
        </w:rPr>
        <w:t xml:space="preserve"> действий по введению ФГОС </w:t>
      </w:r>
      <w:r w:rsidRPr="001252D7">
        <w:rPr>
          <w:sz w:val="28"/>
          <w:szCs w:val="28"/>
        </w:rPr>
        <w:t xml:space="preserve">ДО в </w:t>
      </w:r>
      <w:r>
        <w:rPr>
          <w:sz w:val="28"/>
          <w:szCs w:val="28"/>
        </w:rPr>
        <w:t xml:space="preserve">дошкольных образовательных учреждениях </w:t>
      </w:r>
      <w:r w:rsidRPr="001252D7">
        <w:rPr>
          <w:sz w:val="28"/>
          <w:szCs w:val="28"/>
        </w:rPr>
        <w:t xml:space="preserve"> (приложение №</w:t>
      </w:r>
      <w:r>
        <w:rPr>
          <w:sz w:val="28"/>
          <w:szCs w:val="28"/>
        </w:rPr>
        <w:t> 2).</w:t>
      </w:r>
    </w:p>
    <w:p w:rsidR="00BA1B5A" w:rsidRPr="001252D7" w:rsidRDefault="00BA1B5A" w:rsidP="00392F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Pr="001252D7">
        <w:rPr>
          <w:sz w:val="28"/>
          <w:szCs w:val="28"/>
        </w:rPr>
        <w:t xml:space="preserve"> Примерный план меропри</w:t>
      </w:r>
      <w:r>
        <w:rPr>
          <w:sz w:val="28"/>
          <w:szCs w:val="28"/>
        </w:rPr>
        <w:t>ятий образовательного учреждения, реализующее</w:t>
      </w:r>
      <w:r w:rsidRPr="001252D7">
        <w:rPr>
          <w:sz w:val="28"/>
          <w:szCs w:val="28"/>
        </w:rPr>
        <w:t xml:space="preserve"> образовательные программы дошкольного образования, по введению ФГОС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>ДО (п</w:t>
      </w:r>
      <w:r>
        <w:rPr>
          <w:sz w:val="28"/>
          <w:szCs w:val="28"/>
        </w:rPr>
        <w:t>риложение № 3).</w:t>
      </w:r>
    </w:p>
    <w:p w:rsidR="00BA1B5A" w:rsidRPr="001252D7" w:rsidRDefault="00BA1B5A" w:rsidP="00392F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Pr="001252D7">
        <w:rPr>
          <w:sz w:val="28"/>
          <w:szCs w:val="28"/>
        </w:rPr>
        <w:t xml:space="preserve"> Перечень нормативных правовых документов, регламентирующих введение ФГОС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>ДО (приложение №</w:t>
      </w:r>
      <w:r>
        <w:rPr>
          <w:sz w:val="28"/>
          <w:szCs w:val="28"/>
        </w:rPr>
        <w:t> 4</w:t>
      </w:r>
      <w:r w:rsidRPr="001252D7">
        <w:rPr>
          <w:sz w:val="28"/>
          <w:szCs w:val="28"/>
        </w:rPr>
        <w:t>).</w:t>
      </w:r>
    </w:p>
    <w:p w:rsidR="00BA1B5A" w:rsidRDefault="00BA1B5A" w:rsidP="00392FAA">
      <w:pPr>
        <w:ind w:firstLine="567"/>
        <w:jc w:val="both"/>
        <w:rPr>
          <w:sz w:val="28"/>
          <w:szCs w:val="28"/>
        </w:rPr>
      </w:pPr>
    </w:p>
    <w:p w:rsidR="00BA1B5A" w:rsidRDefault="00BA1B5A" w:rsidP="00392F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 Шукшиной М.А., специалисту отдела образования:</w:t>
      </w:r>
    </w:p>
    <w:p w:rsidR="00BA1B5A" w:rsidRPr="001252D7" w:rsidRDefault="00BA1B5A" w:rsidP="007B431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Pr="001252D7">
        <w:rPr>
          <w:sz w:val="28"/>
          <w:szCs w:val="28"/>
        </w:rPr>
        <w:t xml:space="preserve">Организовать работу в подведомственных </w:t>
      </w:r>
      <w:r>
        <w:rPr>
          <w:sz w:val="28"/>
          <w:szCs w:val="28"/>
        </w:rPr>
        <w:t>ДОУ</w:t>
      </w:r>
      <w:r w:rsidRPr="001252D7">
        <w:rPr>
          <w:sz w:val="28"/>
          <w:szCs w:val="28"/>
        </w:rPr>
        <w:t xml:space="preserve"> по поэтапному введению ФГОС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>ДО с учетом критериев готовности в соответствии со сроками и целев</w:t>
      </w:r>
      <w:r>
        <w:rPr>
          <w:sz w:val="28"/>
          <w:szCs w:val="28"/>
        </w:rPr>
        <w:t>ыми показателями, установленных</w:t>
      </w:r>
      <w:r w:rsidRPr="001252D7">
        <w:rPr>
          <w:sz w:val="28"/>
          <w:szCs w:val="28"/>
        </w:rPr>
        <w:t xml:space="preserve"> постановлением Правительства Ростовской области от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>25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>апреля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>2013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>года №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>241 «Об утверждении Плана мероприятий («дорожной карты») «Изменения в отраслях социальной сферы, направленные на повышение эффективности образования в Ростовс</w:t>
      </w:r>
      <w:r>
        <w:rPr>
          <w:sz w:val="28"/>
          <w:szCs w:val="28"/>
        </w:rPr>
        <w:t xml:space="preserve">кой области», постановлением Главы Администрации Тацинского района от 17.04.2014 № 302 «Обутверждении Плана мероприятий («дорожной карты») «Введение Федерального государственного  образовательного стандарта дошкольного образования» в дошкольных образовательных учреждениях Тацинского района и муниципальной «дорожной картой». </w:t>
      </w:r>
    </w:p>
    <w:p w:rsidR="00BA1B5A" w:rsidRDefault="00BA1B5A" w:rsidP="00BA20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2.2.Обеспечить координацию работы по введению ФГОС ДОв дошкольных образовательных учреждениях района.</w:t>
      </w:r>
    </w:p>
    <w:p w:rsidR="00BA1B5A" w:rsidRDefault="00BA1B5A" w:rsidP="00BA20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2.3.Сформировать  нормативные и распорядительные  документы Отдела образования.</w:t>
      </w:r>
    </w:p>
    <w:p w:rsidR="00BA1B5A" w:rsidRDefault="00BA1B5A" w:rsidP="00BA20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2.4. </w:t>
      </w:r>
      <w:r w:rsidRPr="001252D7">
        <w:rPr>
          <w:sz w:val="28"/>
          <w:szCs w:val="28"/>
        </w:rPr>
        <w:t>Обеспечить полное информирование педагогической и родительской общественности, всех заинтересованных лиц о ходе реализации мероприятий по введению ФГОС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>ДО</w:t>
      </w:r>
      <w:r>
        <w:rPr>
          <w:sz w:val="28"/>
          <w:szCs w:val="28"/>
        </w:rPr>
        <w:t>.</w:t>
      </w:r>
    </w:p>
    <w:p w:rsidR="00BA1B5A" w:rsidRDefault="00BA1B5A" w:rsidP="00BA20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Руководителям дошкольных образовательных учреждений:</w:t>
      </w:r>
    </w:p>
    <w:p w:rsidR="00BA1B5A" w:rsidRDefault="00BA1B5A" w:rsidP="00BA20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3.1. </w:t>
      </w:r>
      <w:r w:rsidRPr="001252D7">
        <w:rPr>
          <w:sz w:val="28"/>
          <w:szCs w:val="28"/>
        </w:rPr>
        <w:t>Сформи</w:t>
      </w:r>
      <w:r>
        <w:rPr>
          <w:sz w:val="28"/>
          <w:szCs w:val="28"/>
        </w:rPr>
        <w:t>ровать и утвердить рабочую группу</w:t>
      </w:r>
      <w:r w:rsidRPr="001252D7">
        <w:rPr>
          <w:sz w:val="28"/>
          <w:szCs w:val="28"/>
        </w:rPr>
        <w:t xml:space="preserve"> по организации и сопровождению поэтапного введения ФГОС</w:t>
      </w:r>
      <w:r>
        <w:rPr>
          <w:sz w:val="28"/>
          <w:szCs w:val="28"/>
        </w:rPr>
        <w:t> ДОв дошкольном образовательном учреждении в срок до 15.05.2014 г.</w:t>
      </w:r>
    </w:p>
    <w:p w:rsidR="00BA1B5A" w:rsidRDefault="00BA1B5A" w:rsidP="00BA20EE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3.2. Разработать план-график поэтапного введения ФГОС ДО в ДОУ в срок до 20.05.2014 г.</w:t>
      </w:r>
    </w:p>
    <w:p w:rsidR="00BA1B5A" w:rsidRDefault="00BA1B5A" w:rsidP="00BA20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3.3. </w:t>
      </w:r>
      <w:r w:rsidRPr="001252D7">
        <w:rPr>
          <w:sz w:val="28"/>
          <w:szCs w:val="28"/>
        </w:rPr>
        <w:t>Сформировать нормативные и распоряди</w:t>
      </w:r>
      <w:r>
        <w:rPr>
          <w:sz w:val="28"/>
          <w:szCs w:val="28"/>
        </w:rPr>
        <w:t>тельные документы, регламентирующие</w:t>
      </w:r>
      <w:r w:rsidRPr="001252D7">
        <w:rPr>
          <w:sz w:val="28"/>
          <w:szCs w:val="28"/>
        </w:rPr>
        <w:t xml:space="preserve"> поэтапное введение ФГОС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 xml:space="preserve">ДО в </w:t>
      </w:r>
      <w:r>
        <w:rPr>
          <w:sz w:val="28"/>
          <w:szCs w:val="28"/>
        </w:rPr>
        <w:t>ДОУ в срок до 25.05.2014 г.</w:t>
      </w:r>
    </w:p>
    <w:p w:rsidR="00BA1B5A" w:rsidRPr="001252D7" w:rsidRDefault="00BA1B5A" w:rsidP="00BA20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</w:t>
      </w:r>
      <w:r w:rsidRPr="001252D7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>Контроль исполнения приказа возложить на</w:t>
      </w:r>
      <w:r>
        <w:rPr>
          <w:sz w:val="28"/>
          <w:szCs w:val="28"/>
        </w:rPr>
        <w:t xml:space="preserve"> заместителя заведующего                Отделом образования В.И. Маркину.</w:t>
      </w:r>
    </w:p>
    <w:p w:rsidR="00BA1B5A" w:rsidRPr="00C71759" w:rsidRDefault="00BA1B5A" w:rsidP="00392FAA">
      <w:pPr>
        <w:pStyle w:val="a8"/>
        <w:ind w:firstLine="567"/>
        <w:jc w:val="both"/>
      </w:pPr>
    </w:p>
    <w:p w:rsidR="00BA1B5A" w:rsidRDefault="00BA1B5A" w:rsidP="00392FAA">
      <w:pPr>
        <w:pStyle w:val="a8"/>
        <w:ind w:firstLine="567"/>
        <w:jc w:val="both"/>
      </w:pPr>
    </w:p>
    <w:p w:rsidR="00BA1B5A" w:rsidRDefault="00BA1B5A" w:rsidP="00392FAA">
      <w:pPr>
        <w:pStyle w:val="a8"/>
        <w:ind w:firstLine="567"/>
        <w:jc w:val="both"/>
      </w:pPr>
    </w:p>
    <w:p w:rsidR="00BA1B5A" w:rsidRDefault="00BA1B5A" w:rsidP="00392FAA">
      <w:pPr>
        <w:pStyle w:val="a8"/>
        <w:ind w:firstLine="567"/>
        <w:jc w:val="both"/>
      </w:pPr>
    </w:p>
    <w:p w:rsidR="00BA1B5A" w:rsidRDefault="00BA1B5A" w:rsidP="00371C22">
      <w:pPr>
        <w:pStyle w:val="a8"/>
        <w:ind w:firstLine="0"/>
        <w:jc w:val="both"/>
      </w:pPr>
      <w:r>
        <w:t>Заведующий Отделом образования</w:t>
      </w:r>
    </w:p>
    <w:p w:rsidR="00BA1B5A" w:rsidRPr="00C71759" w:rsidRDefault="00BA1B5A" w:rsidP="00371C22">
      <w:pPr>
        <w:pStyle w:val="a8"/>
        <w:ind w:firstLine="0"/>
        <w:jc w:val="both"/>
      </w:pPr>
      <w:r>
        <w:t>Администрации Тацинского района                                Н.И.Кока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A1B5A" w:rsidRDefault="00BA1B5A" w:rsidP="00A41525">
      <w:pPr>
        <w:ind w:left="357"/>
        <w:jc w:val="both"/>
        <w:rPr>
          <w:sz w:val="18"/>
          <w:szCs w:val="18"/>
        </w:rPr>
      </w:pPr>
    </w:p>
    <w:p w:rsidR="00BA1B5A" w:rsidRDefault="00BA1B5A" w:rsidP="00A41525">
      <w:pPr>
        <w:ind w:left="357"/>
        <w:jc w:val="both"/>
        <w:rPr>
          <w:sz w:val="18"/>
          <w:szCs w:val="18"/>
        </w:rPr>
      </w:pPr>
    </w:p>
    <w:p w:rsidR="00BA1B5A" w:rsidRDefault="00BA1B5A" w:rsidP="00A41525">
      <w:pPr>
        <w:ind w:left="357"/>
        <w:jc w:val="both"/>
        <w:rPr>
          <w:sz w:val="18"/>
          <w:szCs w:val="18"/>
        </w:rPr>
      </w:pPr>
    </w:p>
    <w:p w:rsidR="00BA1B5A" w:rsidRDefault="00BA1B5A" w:rsidP="00A41525">
      <w:pPr>
        <w:ind w:left="357"/>
        <w:jc w:val="both"/>
        <w:rPr>
          <w:sz w:val="18"/>
          <w:szCs w:val="18"/>
        </w:rPr>
      </w:pPr>
    </w:p>
    <w:p w:rsidR="00BA1B5A" w:rsidRDefault="00BA1B5A" w:rsidP="00A41525">
      <w:pPr>
        <w:ind w:left="357"/>
        <w:jc w:val="both"/>
        <w:rPr>
          <w:sz w:val="18"/>
          <w:szCs w:val="18"/>
        </w:rPr>
      </w:pPr>
    </w:p>
    <w:p w:rsidR="00BA1B5A" w:rsidRDefault="00BA1B5A" w:rsidP="00A41525">
      <w:pPr>
        <w:ind w:left="357"/>
        <w:jc w:val="both"/>
        <w:rPr>
          <w:sz w:val="18"/>
          <w:szCs w:val="18"/>
        </w:rPr>
      </w:pPr>
    </w:p>
    <w:p w:rsidR="00BA1B5A" w:rsidRDefault="00BA1B5A" w:rsidP="00A41525">
      <w:pPr>
        <w:ind w:left="357"/>
        <w:jc w:val="both"/>
        <w:rPr>
          <w:sz w:val="18"/>
          <w:szCs w:val="18"/>
        </w:rPr>
      </w:pPr>
    </w:p>
    <w:p w:rsidR="00BA1B5A" w:rsidRDefault="00BA1B5A" w:rsidP="00A41525">
      <w:pPr>
        <w:ind w:left="357"/>
        <w:jc w:val="both"/>
        <w:rPr>
          <w:sz w:val="18"/>
          <w:szCs w:val="18"/>
        </w:rPr>
      </w:pPr>
    </w:p>
    <w:p w:rsidR="00BA1B5A" w:rsidRDefault="00BA1B5A" w:rsidP="00A41525">
      <w:pPr>
        <w:ind w:left="357"/>
        <w:jc w:val="both"/>
        <w:rPr>
          <w:sz w:val="18"/>
          <w:szCs w:val="18"/>
        </w:rPr>
      </w:pPr>
    </w:p>
    <w:p w:rsidR="00BA1B5A" w:rsidRDefault="00BA1B5A" w:rsidP="00B078C2">
      <w:pPr>
        <w:jc w:val="both"/>
        <w:rPr>
          <w:sz w:val="18"/>
          <w:szCs w:val="18"/>
        </w:rPr>
      </w:pPr>
      <w:r w:rsidRPr="00AC249F">
        <w:rPr>
          <w:sz w:val="18"/>
          <w:szCs w:val="18"/>
        </w:rPr>
        <w:t xml:space="preserve">Проект приказа подготовлен </w:t>
      </w:r>
    </w:p>
    <w:p w:rsidR="00BA1B5A" w:rsidRDefault="00BA1B5A" w:rsidP="00B078C2">
      <w:pPr>
        <w:jc w:val="both"/>
        <w:rPr>
          <w:sz w:val="18"/>
          <w:szCs w:val="18"/>
        </w:rPr>
      </w:pPr>
      <w:r>
        <w:rPr>
          <w:sz w:val="18"/>
          <w:szCs w:val="18"/>
        </w:rPr>
        <w:t>методистом МБУ ИМЦ Афониной С.И.</w:t>
      </w:r>
    </w:p>
    <w:p w:rsidR="00BA1B5A" w:rsidRDefault="00BA1B5A" w:rsidP="0084518E">
      <w:pPr>
        <w:ind w:left="357"/>
        <w:jc w:val="both"/>
        <w:rPr>
          <w:sz w:val="18"/>
          <w:szCs w:val="18"/>
        </w:rPr>
      </w:pPr>
    </w:p>
    <w:p w:rsidR="00BA1B5A" w:rsidRDefault="00BA1B5A" w:rsidP="0084518E">
      <w:pPr>
        <w:ind w:left="357"/>
        <w:jc w:val="both"/>
        <w:rPr>
          <w:sz w:val="18"/>
          <w:szCs w:val="18"/>
        </w:rPr>
      </w:pPr>
    </w:p>
    <w:p w:rsidR="00BA1B5A" w:rsidRPr="00A41525" w:rsidRDefault="00BA1B5A" w:rsidP="0084518E">
      <w:pPr>
        <w:ind w:left="357"/>
        <w:jc w:val="both"/>
        <w:rPr>
          <w:sz w:val="18"/>
          <w:szCs w:val="18"/>
        </w:rPr>
      </w:pPr>
      <w:r>
        <w:rPr>
          <w:sz w:val="28"/>
          <w:szCs w:val="28"/>
        </w:rPr>
        <w:lastRenderedPageBreak/>
        <w:t>Приложение № 1 к приказу</w:t>
      </w:r>
    </w:p>
    <w:p w:rsidR="00BA1B5A" w:rsidRDefault="00BA1B5A" w:rsidP="00FC2DC9">
      <w:pPr>
        <w:pStyle w:val="a3"/>
        <w:tabs>
          <w:tab w:val="clear" w:pos="4153"/>
          <w:tab w:val="left" w:pos="0"/>
        </w:tabs>
        <w:ind w:firstLine="50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Отдела образования</w:t>
      </w:r>
    </w:p>
    <w:p w:rsidR="00BA1B5A" w:rsidRPr="0003523C" w:rsidRDefault="00BA1B5A" w:rsidP="00FC2DC9">
      <w:pPr>
        <w:pStyle w:val="a3"/>
        <w:tabs>
          <w:tab w:val="clear" w:pos="4153"/>
          <w:tab w:val="left" w:pos="0"/>
        </w:tabs>
        <w:ind w:firstLine="50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от 07.05.2014 №155 </w:t>
      </w:r>
    </w:p>
    <w:p w:rsidR="00BA1B5A" w:rsidRDefault="00BA1B5A" w:rsidP="006C0C40">
      <w:pPr>
        <w:pStyle w:val="a3"/>
        <w:tabs>
          <w:tab w:val="clear" w:pos="4153"/>
          <w:tab w:val="left" w:pos="0"/>
        </w:tabs>
        <w:ind w:firstLine="5040"/>
        <w:rPr>
          <w:sz w:val="28"/>
          <w:szCs w:val="28"/>
          <w:highlight w:val="green"/>
        </w:rPr>
      </w:pPr>
    </w:p>
    <w:p w:rsidR="00BA1B5A" w:rsidRDefault="00BA1B5A" w:rsidP="00FC2DC9">
      <w:pPr>
        <w:jc w:val="center"/>
        <w:rPr>
          <w:sz w:val="28"/>
          <w:szCs w:val="28"/>
          <w:highlight w:val="green"/>
        </w:rPr>
      </w:pPr>
    </w:p>
    <w:p w:rsidR="00BA1B5A" w:rsidRPr="001252D7" w:rsidRDefault="00BA1B5A" w:rsidP="00FC2DC9">
      <w:pPr>
        <w:ind w:firstLine="851"/>
        <w:jc w:val="center"/>
        <w:rPr>
          <w:sz w:val="28"/>
          <w:szCs w:val="28"/>
        </w:rPr>
      </w:pPr>
      <w:r w:rsidRPr="001252D7">
        <w:rPr>
          <w:sz w:val="28"/>
          <w:szCs w:val="28"/>
        </w:rPr>
        <w:t>Критерии готовн</w:t>
      </w:r>
      <w:r>
        <w:rPr>
          <w:sz w:val="28"/>
          <w:szCs w:val="28"/>
        </w:rPr>
        <w:t>ости образовательного учреждения</w:t>
      </w:r>
    </w:p>
    <w:p w:rsidR="00BA1B5A" w:rsidRPr="001252D7" w:rsidRDefault="00BA1B5A" w:rsidP="00FC2DC9">
      <w:pPr>
        <w:ind w:firstLine="851"/>
        <w:jc w:val="center"/>
        <w:rPr>
          <w:sz w:val="28"/>
          <w:szCs w:val="28"/>
        </w:rPr>
      </w:pPr>
      <w:r w:rsidRPr="001252D7">
        <w:rPr>
          <w:sz w:val="28"/>
          <w:szCs w:val="28"/>
        </w:rPr>
        <w:t>к введению ФГОС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>ДО</w:t>
      </w:r>
    </w:p>
    <w:p w:rsidR="00BA1B5A" w:rsidRPr="001252D7" w:rsidRDefault="00BA1B5A" w:rsidP="00FC2DC9">
      <w:pPr>
        <w:ind w:firstLine="851"/>
        <w:rPr>
          <w:noProof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3"/>
        <w:gridCol w:w="2266"/>
        <w:gridCol w:w="7108"/>
      </w:tblGrid>
      <w:tr w:rsidR="00BA1B5A" w:rsidRPr="001252D7">
        <w:tc>
          <w:tcPr>
            <w:tcW w:w="675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№ п/п</w:t>
            </w:r>
          </w:p>
        </w:tc>
        <w:tc>
          <w:tcPr>
            <w:tcW w:w="2268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Критерий</w:t>
            </w:r>
          </w:p>
        </w:tc>
        <w:tc>
          <w:tcPr>
            <w:tcW w:w="7195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Комментарии</w:t>
            </w:r>
          </w:p>
        </w:tc>
      </w:tr>
      <w:tr w:rsidR="00BA1B5A" w:rsidRPr="001252D7">
        <w:tc>
          <w:tcPr>
            <w:tcW w:w="675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1.</w:t>
            </w:r>
          </w:p>
        </w:tc>
        <w:tc>
          <w:tcPr>
            <w:tcW w:w="2268" w:type="dxa"/>
          </w:tcPr>
          <w:p w:rsidR="00BA1B5A" w:rsidRPr="00D95B69" w:rsidRDefault="00BA1B5A" w:rsidP="004F4297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Нормативная база, локальные акты ДОУ</w:t>
            </w:r>
          </w:p>
        </w:tc>
        <w:tc>
          <w:tcPr>
            <w:tcW w:w="7195" w:type="dxa"/>
          </w:tcPr>
          <w:p w:rsidR="00BA1B5A" w:rsidRPr="00D95B69" w:rsidRDefault="00BA1B5A" w:rsidP="00D95B69">
            <w:pPr>
              <w:pStyle w:val="af3"/>
              <w:numPr>
                <w:ilvl w:val="1"/>
                <w:numId w:val="31"/>
              </w:numPr>
              <w:ind w:left="42" w:hanging="42"/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Разработаны, утверждены и доведены до сведения всех заинтересованных лиц документы ДОУ, регламентирующие переход на ФГОС ДО (финансирование, материально-техническое обеспечение и др.)</w:t>
            </w:r>
          </w:p>
        </w:tc>
      </w:tr>
      <w:tr w:rsidR="00BA1B5A" w:rsidRPr="001252D7">
        <w:tc>
          <w:tcPr>
            <w:tcW w:w="675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BA1B5A" w:rsidRPr="00D95B69" w:rsidRDefault="00BA1B5A" w:rsidP="004F4297">
            <w:pPr>
              <w:rPr>
                <w:sz w:val="26"/>
                <w:szCs w:val="26"/>
              </w:rPr>
            </w:pPr>
          </w:p>
        </w:tc>
        <w:tc>
          <w:tcPr>
            <w:tcW w:w="7195" w:type="dxa"/>
          </w:tcPr>
          <w:p w:rsidR="00BA1B5A" w:rsidRPr="00D95B69" w:rsidRDefault="00BA1B5A" w:rsidP="00D95B69">
            <w:pPr>
              <w:pStyle w:val="af3"/>
              <w:numPr>
                <w:ilvl w:val="1"/>
                <w:numId w:val="31"/>
              </w:numPr>
              <w:ind w:left="0" w:firstLine="0"/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Разработаны локальные акты, регламентирующие установление заработной платы работников ДОУ, в том числе стимулирующих надбавок и доплат, порядка и размеров премирования в соответствии с НСОТ; заключены дополнительные соглашения к трудовому договору с педагогическими работниками</w:t>
            </w:r>
          </w:p>
        </w:tc>
      </w:tr>
      <w:tr w:rsidR="00BA1B5A" w:rsidRPr="001252D7">
        <w:tc>
          <w:tcPr>
            <w:tcW w:w="675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BA1B5A" w:rsidRPr="00D95B69" w:rsidRDefault="00BA1B5A" w:rsidP="004F4297">
            <w:pPr>
              <w:rPr>
                <w:sz w:val="26"/>
                <w:szCs w:val="26"/>
              </w:rPr>
            </w:pPr>
          </w:p>
        </w:tc>
        <w:tc>
          <w:tcPr>
            <w:tcW w:w="7195" w:type="dxa"/>
          </w:tcPr>
          <w:p w:rsidR="00BA1B5A" w:rsidRPr="00D95B69" w:rsidRDefault="00BA1B5A" w:rsidP="00D95B69">
            <w:pPr>
              <w:pStyle w:val="af3"/>
              <w:numPr>
                <w:ilvl w:val="1"/>
                <w:numId w:val="31"/>
              </w:numPr>
              <w:ind w:left="0" w:firstLine="0"/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 xml:space="preserve">Должностные инструкции работников ДОУ приведены в соответствие с требованиями ФГОС ДО и квалификационными характеристиками должностей работников образования </w:t>
            </w:r>
          </w:p>
        </w:tc>
      </w:tr>
      <w:tr w:rsidR="00BA1B5A" w:rsidRPr="001252D7">
        <w:tc>
          <w:tcPr>
            <w:tcW w:w="675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BA1B5A" w:rsidRPr="00D95B69" w:rsidRDefault="00BA1B5A" w:rsidP="004F4297">
            <w:pPr>
              <w:rPr>
                <w:sz w:val="26"/>
                <w:szCs w:val="26"/>
              </w:rPr>
            </w:pPr>
          </w:p>
        </w:tc>
        <w:tc>
          <w:tcPr>
            <w:tcW w:w="7195" w:type="dxa"/>
          </w:tcPr>
          <w:p w:rsidR="00BA1B5A" w:rsidRPr="00D95B69" w:rsidRDefault="00BA1B5A" w:rsidP="00D95B69">
            <w:pPr>
              <w:pStyle w:val="af3"/>
              <w:numPr>
                <w:ilvl w:val="1"/>
                <w:numId w:val="31"/>
              </w:numPr>
              <w:ind w:left="0" w:firstLine="0"/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Определены основные направления развития ДОУ в соответствии с требованиями ФГОС ДО, внесены соответствующие изменения в программу развития ДОУ</w:t>
            </w:r>
          </w:p>
        </w:tc>
      </w:tr>
      <w:tr w:rsidR="00BA1B5A" w:rsidRPr="001252D7">
        <w:tc>
          <w:tcPr>
            <w:tcW w:w="675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BA1B5A" w:rsidRPr="00D95B69" w:rsidRDefault="00BA1B5A" w:rsidP="004F4297">
            <w:pPr>
              <w:rPr>
                <w:sz w:val="26"/>
                <w:szCs w:val="26"/>
              </w:rPr>
            </w:pPr>
          </w:p>
        </w:tc>
        <w:tc>
          <w:tcPr>
            <w:tcW w:w="7195" w:type="dxa"/>
          </w:tcPr>
          <w:p w:rsidR="00BA1B5A" w:rsidRPr="00D95B69" w:rsidRDefault="00BA1B5A" w:rsidP="00D95B69">
            <w:pPr>
              <w:pStyle w:val="af3"/>
              <w:numPr>
                <w:ilvl w:val="1"/>
                <w:numId w:val="31"/>
              </w:numPr>
              <w:ind w:left="0" w:firstLine="0"/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Приведены в соответствие с требованиями ФГОС ДО цели и задачи образовательного процесса, режим дня и планирование различных видов деятельности</w:t>
            </w:r>
          </w:p>
        </w:tc>
      </w:tr>
      <w:tr w:rsidR="00BA1B5A" w:rsidRPr="001252D7">
        <w:tc>
          <w:tcPr>
            <w:tcW w:w="675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2.</w:t>
            </w:r>
          </w:p>
        </w:tc>
        <w:tc>
          <w:tcPr>
            <w:tcW w:w="2268" w:type="dxa"/>
          </w:tcPr>
          <w:p w:rsidR="00BA1B5A" w:rsidRPr="00D95B69" w:rsidRDefault="00BA1B5A" w:rsidP="004F4297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Повышение квалификации педагогических и руководящих работников</w:t>
            </w:r>
          </w:p>
        </w:tc>
        <w:tc>
          <w:tcPr>
            <w:tcW w:w="7195" w:type="dxa"/>
          </w:tcPr>
          <w:p w:rsidR="00BA1B5A" w:rsidRPr="00D95B69" w:rsidRDefault="00BA1B5A" w:rsidP="00FC2DC9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Проведено повышение квалификации всех педагогических и руководящих работников (возможно поэтапное повышение квалификации по мере перехода на ФГОС ДО)</w:t>
            </w:r>
          </w:p>
        </w:tc>
      </w:tr>
      <w:tr w:rsidR="00BA1B5A" w:rsidRPr="001252D7">
        <w:tc>
          <w:tcPr>
            <w:tcW w:w="675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3.</w:t>
            </w:r>
          </w:p>
        </w:tc>
        <w:tc>
          <w:tcPr>
            <w:tcW w:w="2268" w:type="dxa"/>
          </w:tcPr>
          <w:p w:rsidR="00BA1B5A" w:rsidRPr="00D95B69" w:rsidRDefault="00BA1B5A" w:rsidP="004F4297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Основная образовательная программа дошкольного образования</w:t>
            </w:r>
          </w:p>
        </w:tc>
        <w:tc>
          <w:tcPr>
            <w:tcW w:w="7195" w:type="dxa"/>
          </w:tcPr>
          <w:p w:rsidR="00BA1B5A" w:rsidRPr="00D95B69" w:rsidRDefault="00BA1B5A" w:rsidP="00FC2DC9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Разработана и утверждена в ДОУ основная образовательная программа дошкольного образования, определяющая содержание и организацию образовательной деятельности на уровне дошкольного образования в соответствии с ФГОС ДО и с учетом примерных образовательных программ дошкольного образования</w:t>
            </w:r>
          </w:p>
        </w:tc>
      </w:tr>
      <w:tr w:rsidR="00BA1B5A" w:rsidRPr="001252D7">
        <w:tc>
          <w:tcPr>
            <w:tcW w:w="675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4.</w:t>
            </w:r>
          </w:p>
        </w:tc>
        <w:tc>
          <w:tcPr>
            <w:tcW w:w="2268" w:type="dxa"/>
          </w:tcPr>
          <w:p w:rsidR="00BA1B5A" w:rsidRPr="00D95B69" w:rsidRDefault="00BA1B5A" w:rsidP="004F4297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Программно-методическое обеспечение</w:t>
            </w:r>
          </w:p>
        </w:tc>
        <w:tc>
          <w:tcPr>
            <w:tcW w:w="7195" w:type="dxa"/>
          </w:tcPr>
          <w:p w:rsidR="00BA1B5A" w:rsidRPr="00D95B69" w:rsidRDefault="00BA1B5A" w:rsidP="00FC2DC9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Определен перечень вариативных примерных основных образовательных программ дошкольного образования и методических пособий, используемых в образовательном процессе в соответствии с ФГОС ДО</w:t>
            </w:r>
          </w:p>
        </w:tc>
      </w:tr>
      <w:tr w:rsidR="00BA1B5A" w:rsidRPr="001252D7">
        <w:tc>
          <w:tcPr>
            <w:tcW w:w="675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5.</w:t>
            </w:r>
          </w:p>
        </w:tc>
        <w:tc>
          <w:tcPr>
            <w:tcW w:w="2268" w:type="dxa"/>
          </w:tcPr>
          <w:p w:rsidR="00BA1B5A" w:rsidRPr="00D95B69" w:rsidRDefault="00BA1B5A" w:rsidP="004F4297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Методическая работа</w:t>
            </w:r>
          </w:p>
        </w:tc>
        <w:tc>
          <w:tcPr>
            <w:tcW w:w="7195" w:type="dxa"/>
          </w:tcPr>
          <w:p w:rsidR="00BA1B5A" w:rsidRPr="00D95B69" w:rsidRDefault="00BA1B5A" w:rsidP="00FC2DC9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Разработан план методической работы, обеспечивающей сопровождение перехода на ФГОС ДО</w:t>
            </w:r>
          </w:p>
        </w:tc>
      </w:tr>
      <w:tr w:rsidR="00BA1B5A" w:rsidRPr="001252D7">
        <w:tc>
          <w:tcPr>
            <w:tcW w:w="675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lastRenderedPageBreak/>
              <w:t>6.</w:t>
            </w:r>
          </w:p>
        </w:tc>
        <w:tc>
          <w:tcPr>
            <w:tcW w:w="2268" w:type="dxa"/>
          </w:tcPr>
          <w:p w:rsidR="00BA1B5A" w:rsidRPr="00D95B69" w:rsidRDefault="00BA1B5A" w:rsidP="004F4297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Модель организации образовательного процесса</w:t>
            </w:r>
          </w:p>
        </w:tc>
        <w:tc>
          <w:tcPr>
            <w:tcW w:w="7195" w:type="dxa"/>
          </w:tcPr>
          <w:p w:rsidR="00BA1B5A" w:rsidRPr="00D95B69" w:rsidRDefault="00BA1B5A" w:rsidP="004F4297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Определена оптимальная для реализации модель организации образовательного процесса, обеспечивающая создание предметно-пространственной развивающей образовательной среды, характер взаимодействия воспитанников со взрослыми и другими детьми, систему отношения ребенка к миру, другим людям, самому себе</w:t>
            </w:r>
          </w:p>
        </w:tc>
      </w:tr>
      <w:tr w:rsidR="00BA1B5A" w:rsidRPr="001252D7">
        <w:tc>
          <w:tcPr>
            <w:tcW w:w="675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7.</w:t>
            </w:r>
          </w:p>
        </w:tc>
        <w:tc>
          <w:tcPr>
            <w:tcW w:w="2268" w:type="dxa"/>
          </w:tcPr>
          <w:p w:rsidR="00BA1B5A" w:rsidRPr="00D95B69" w:rsidRDefault="00BA1B5A" w:rsidP="00FC2DC9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Условия реализации ФГОС ДО</w:t>
            </w:r>
          </w:p>
        </w:tc>
        <w:tc>
          <w:tcPr>
            <w:tcW w:w="7195" w:type="dxa"/>
          </w:tcPr>
          <w:p w:rsidR="00BA1B5A" w:rsidRPr="00D95B69" w:rsidRDefault="00BA1B5A" w:rsidP="004F4297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7.1. Созданы условия достижения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видов деятельности</w:t>
            </w:r>
          </w:p>
        </w:tc>
      </w:tr>
      <w:tr w:rsidR="00BA1B5A" w:rsidRPr="001252D7">
        <w:tc>
          <w:tcPr>
            <w:tcW w:w="675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BA1B5A" w:rsidRPr="00D95B69" w:rsidRDefault="00BA1B5A" w:rsidP="004F4297">
            <w:pPr>
              <w:rPr>
                <w:sz w:val="26"/>
                <w:szCs w:val="26"/>
              </w:rPr>
            </w:pPr>
          </w:p>
        </w:tc>
        <w:tc>
          <w:tcPr>
            <w:tcW w:w="7195" w:type="dxa"/>
          </w:tcPr>
          <w:p w:rsidR="00BA1B5A" w:rsidRPr="00D95B69" w:rsidRDefault="00BA1B5A" w:rsidP="00212AC0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7.2. Организована содержательно-насыщенная, трансформируемая, полифункциональная, вариативная, доступная и безопасная развивающая предметно-пространственная среда в соответствии с ФГОС ДО</w:t>
            </w:r>
          </w:p>
        </w:tc>
      </w:tr>
      <w:tr w:rsidR="00BA1B5A" w:rsidRPr="001252D7">
        <w:tc>
          <w:tcPr>
            <w:tcW w:w="675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BA1B5A" w:rsidRPr="00D95B69" w:rsidRDefault="00BA1B5A" w:rsidP="004F4297">
            <w:pPr>
              <w:rPr>
                <w:sz w:val="26"/>
                <w:szCs w:val="26"/>
              </w:rPr>
            </w:pPr>
          </w:p>
        </w:tc>
        <w:tc>
          <w:tcPr>
            <w:tcW w:w="7195" w:type="dxa"/>
          </w:tcPr>
          <w:p w:rsidR="00BA1B5A" w:rsidRPr="00D95B69" w:rsidRDefault="00BA1B5A" w:rsidP="00FC2DC9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7.3. Обеспечены условия реализации основной образовательной программы дошкольного образования в соответствии с требованиями ФГОС ДО: психолого-педагогические, кадровые, материально-технические, финансовые, а также условия в соответствии с требованиями ФГОС ДО к развивающей предметно-пространственной среде.</w:t>
            </w:r>
          </w:p>
        </w:tc>
      </w:tr>
    </w:tbl>
    <w:p w:rsidR="00BA1B5A" w:rsidRDefault="00BA1B5A" w:rsidP="00212AC0">
      <w:pPr>
        <w:pStyle w:val="a3"/>
        <w:tabs>
          <w:tab w:val="clear" w:pos="4153"/>
          <w:tab w:val="left" w:pos="0"/>
        </w:tabs>
        <w:ind w:firstLine="5040"/>
        <w:rPr>
          <w:sz w:val="28"/>
          <w:szCs w:val="28"/>
        </w:rPr>
      </w:pPr>
    </w:p>
    <w:p w:rsidR="00BA1B5A" w:rsidRDefault="00BA1B5A" w:rsidP="00212AC0">
      <w:pPr>
        <w:pStyle w:val="a3"/>
        <w:tabs>
          <w:tab w:val="clear" w:pos="4153"/>
          <w:tab w:val="left" w:pos="0"/>
        </w:tabs>
        <w:ind w:firstLine="5040"/>
        <w:rPr>
          <w:sz w:val="28"/>
          <w:szCs w:val="28"/>
        </w:rPr>
      </w:pPr>
    </w:p>
    <w:p w:rsidR="00BA1B5A" w:rsidRDefault="00BA1B5A" w:rsidP="00212AC0">
      <w:pPr>
        <w:pStyle w:val="a3"/>
        <w:tabs>
          <w:tab w:val="clear" w:pos="4153"/>
          <w:tab w:val="left" w:pos="0"/>
        </w:tabs>
        <w:ind w:firstLine="5040"/>
        <w:rPr>
          <w:sz w:val="28"/>
          <w:szCs w:val="28"/>
        </w:rPr>
      </w:pPr>
    </w:p>
    <w:p w:rsidR="00BA1B5A" w:rsidRDefault="00BA1B5A" w:rsidP="00212AC0">
      <w:pPr>
        <w:pStyle w:val="a3"/>
        <w:tabs>
          <w:tab w:val="clear" w:pos="4153"/>
          <w:tab w:val="left" w:pos="0"/>
        </w:tabs>
        <w:ind w:firstLine="5040"/>
        <w:rPr>
          <w:sz w:val="28"/>
          <w:szCs w:val="28"/>
        </w:rPr>
      </w:pPr>
    </w:p>
    <w:p w:rsidR="00BA1B5A" w:rsidRDefault="00BA1B5A" w:rsidP="00212AC0">
      <w:pPr>
        <w:pStyle w:val="a3"/>
        <w:tabs>
          <w:tab w:val="clear" w:pos="4153"/>
          <w:tab w:val="left" w:pos="0"/>
        </w:tabs>
        <w:ind w:firstLine="5040"/>
        <w:rPr>
          <w:sz w:val="28"/>
          <w:szCs w:val="28"/>
        </w:rPr>
      </w:pPr>
    </w:p>
    <w:p w:rsidR="00BA1B5A" w:rsidRDefault="00BA1B5A" w:rsidP="00212AC0">
      <w:pPr>
        <w:pStyle w:val="a3"/>
        <w:tabs>
          <w:tab w:val="clear" w:pos="4153"/>
          <w:tab w:val="left" w:pos="0"/>
        </w:tabs>
        <w:ind w:firstLine="5040"/>
        <w:rPr>
          <w:sz w:val="28"/>
          <w:szCs w:val="28"/>
        </w:rPr>
      </w:pPr>
    </w:p>
    <w:p w:rsidR="00BA1B5A" w:rsidRDefault="00BA1B5A" w:rsidP="00212AC0">
      <w:pPr>
        <w:pStyle w:val="a3"/>
        <w:tabs>
          <w:tab w:val="clear" w:pos="4153"/>
          <w:tab w:val="left" w:pos="0"/>
        </w:tabs>
        <w:ind w:firstLine="5040"/>
        <w:rPr>
          <w:sz w:val="28"/>
          <w:szCs w:val="28"/>
        </w:rPr>
      </w:pPr>
    </w:p>
    <w:p w:rsidR="00BA1B5A" w:rsidRDefault="00BA1B5A" w:rsidP="00212AC0">
      <w:pPr>
        <w:pStyle w:val="a3"/>
        <w:tabs>
          <w:tab w:val="clear" w:pos="4153"/>
          <w:tab w:val="left" w:pos="0"/>
        </w:tabs>
        <w:ind w:firstLine="5040"/>
        <w:rPr>
          <w:sz w:val="28"/>
          <w:szCs w:val="28"/>
        </w:rPr>
      </w:pPr>
    </w:p>
    <w:p w:rsidR="00BA1B5A" w:rsidRDefault="00BA1B5A" w:rsidP="00212AC0">
      <w:pPr>
        <w:pStyle w:val="a3"/>
        <w:tabs>
          <w:tab w:val="clear" w:pos="4153"/>
          <w:tab w:val="left" w:pos="0"/>
        </w:tabs>
        <w:ind w:firstLine="5040"/>
        <w:rPr>
          <w:sz w:val="28"/>
          <w:szCs w:val="28"/>
        </w:rPr>
      </w:pPr>
    </w:p>
    <w:p w:rsidR="00BA1B5A" w:rsidRDefault="00BA1B5A" w:rsidP="00212AC0">
      <w:pPr>
        <w:pStyle w:val="a3"/>
        <w:tabs>
          <w:tab w:val="clear" w:pos="4153"/>
          <w:tab w:val="left" w:pos="0"/>
        </w:tabs>
        <w:ind w:firstLine="5040"/>
        <w:rPr>
          <w:sz w:val="28"/>
          <w:szCs w:val="28"/>
        </w:rPr>
      </w:pPr>
    </w:p>
    <w:p w:rsidR="00BA1B5A" w:rsidRDefault="00BA1B5A" w:rsidP="00212AC0">
      <w:pPr>
        <w:pStyle w:val="a3"/>
        <w:tabs>
          <w:tab w:val="clear" w:pos="4153"/>
          <w:tab w:val="left" w:pos="0"/>
        </w:tabs>
        <w:ind w:firstLine="5040"/>
        <w:rPr>
          <w:sz w:val="28"/>
          <w:szCs w:val="28"/>
        </w:rPr>
      </w:pPr>
    </w:p>
    <w:p w:rsidR="00BA1B5A" w:rsidRDefault="00BA1B5A" w:rsidP="00212AC0">
      <w:pPr>
        <w:pStyle w:val="a3"/>
        <w:tabs>
          <w:tab w:val="clear" w:pos="4153"/>
          <w:tab w:val="left" w:pos="0"/>
        </w:tabs>
        <w:ind w:firstLine="5040"/>
        <w:rPr>
          <w:sz w:val="28"/>
          <w:szCs w:val="28"/>
        </w:rPr>
      </w:pPr>
    </w:p>
    <w:p w:rsidR="00BA1B5A" w:rsidRDefault="00BA1B5A" w:rsidP="00212AC0">
      <w:pPr>
        <w:pStyle w:val="a3"/>
        <w:tabs>
          <w:tab w:val="clear" w:pos="4153"/>
          <w:tab w:val="left" w:pos="0"/>
        </w:tabs>
        <w:ind w:firstLine="5040"/>
        <w:rPr>
          <w:sz w:val="28"/>
          <w:szCs w:val="28"/>
        </w:rPr>
      </w:pPr>
    </w:p>
    <w:p w:rsidR="00BA1B5A" w:rsidRDefault="00BA1B5A" w:rsidP="00212AC0">
      <w:pPr>
        <w:pStyle w:val="a3"/>
        <w:tabs>
          <w:tab w:val="clear" w:pos="4153"/>
          <w:tab w:val="left" w:pos="0"/>
        </w:tabs>
        <w:ind w:firstLine="5040"/>
        <w:rPr>
          <w:sz w:val="28"/>
          <w:szCs w:val="28"/>
        </w:rPr>
      </w:pPr>
    </w:p>
    <w:p w:rsidR="00BA1B5A" w:rsidRDefault="00BA1B5A" w:rsidP="00212AC0">
      <w:pPr>
        <w:pStyle w:val="a3"/>
        <w:tabs>
          <w:tab w:val="clear" w:pos="4153"/>
          <w:tab w:val="left" w:pos="0"/>
        </w:tabs>
        <w:ind w:firstLine="5040"/>
        <w:rPr>
          <w:sz w:val="28"/>
          <w:szCs w:val="28"/>
        </w:rPr>
      </w:pPr>
    </w:p>
    <w:p w:rsidR="00BA1B5A" w:rsidRDefault="00BA1B5A" w:rsidP="00212AC0">
      <w:pPr>
        <w:pStyle w:val="a3"/>
        <w:tabs>
          <w:tab w:val="clear" w:pos="4153"/>
          <w:tab w:val="left" w:pos="0"/>
        </w:tabs>
        <w:ind w:firstLine="5040"/>
        <w:rPr>
          <w:sz w:val="28"/>
          <w:szCs w:val="28"/>
        </w:rPr>
      </w:pPr>
    </w:p>
    <w:p w:rsidR="00BA1B5A" w:rsidRDefault="00BA1B5A" w:rsidP="00212AC0">
      <w:pPr>
        <w:pStyle w:val="a3"/>
        <w:tabs>
          <w:tab w:val="clear" w:pos="4153"/>
          <w:tab w:val="left" w:pos="0"/>
        </w:tabs>
        <w:ind w:firstLine="5040"/>
        <w:rPr>
          <w:sz w:val="28"/>
          <w:szCs w:val="28"/>
        </w:rPr>
      </w:pPr>
    </w:p>
    <w:p w:rsidR="00BA1B5A" w:rsidRDefault="00BA1B5A" w:rsidP="00212AC0">
      <w:pPr>
        <w:pStyle w:val="a3"/>
        <w:tabs>
          <w:tab w:val="clear" w:pos="4153"/>
          <w:tab w:val="left" w:pos="0"/>
        </w:tabs>
        <w:ind w:firstLine="5040"/>
        <w:rPr>
          <w:sz w:val="28"/>
          <w:szCs w:val="28"/>
        </w:rPr>
      </w:pPr>
    </w:p>
    <w:p w:rsidR="00BA1B5A" w:rsidRDefault="00BA1B5A" w:rsidP="00212AC0">
      <w:pPr>
        <w:pStyle w:val="a3"/>
        <w:tabs>
          <w:tab w:val="clear" w:pos="4153"/>
          <w:tab w:val="left" w:pos="0"/>
        </w:tabs>
        <w:ind w:firstLine="5040"/>
        <w:rPr>
          <w:sz w:val="28"/>
          <w:szCs w:val="28"/>
        </w:rPr>
      </w:pPr>
    </w:p>
    <w:p w:rsidR="00BA1B5A" w:rsidRDefault="00BA1B5A" w:rsidP="00212AC0">
      <w:pPr>
        <w:pStyle w:val="a3"/>
        <w:tabs>
          <w:tab w:val="clear" w:pos="4153"/>
          <w:tab w:val="left" w:pos="0"/>
        </w:tabs>
        <w:ind w:firstLine="5040"/>
        <w:rPr>
          <w:sz w:val="28"/>
          <w:szCs w:val="28"/>
        </w:rPr>
      </w:pPr>
    </w:p>
    <w:p w:rsidR="00BA1B5A" w:rsidRDefault="00BA1B5A" w:rsidP="00212AC0">
      <w:pPr>
        <w:pStyle w:val="a3"/>
        <w:tabs>
          <w:tab w:val="clear" w:pos="4153"/>
          <w:tab w:val="left" w:pos="0"/>
        </w:tabs>
        <w:ind w:firstLine="5040"/>
        <w:rPr>
          <w:sz w:val="28"/>
          <w:szCs w:val="28"/>
        </w:rPr>
      </w:pPr>
    </w:p>
    <w:p w:rsidR="00BA1B5A" w:rsidRDefault="00BA1B5A" w:rsidP="00212AC0">
      <w:pPr>
        <w:pStyle w:val="a3"/>
        <w:tabs>
          <w:tab w:val="clear" w:pos="4153"/>
          <w:tab w:val="left" w:pos="0"/>
        </w:tabs>
        <w:ind w:firstLine="5040"/>
        <w:rPr>
          <w:sz w:val="28"/>
          <w:szCs w:val="28"/>
        </w:rPr>
      </w:pPr>
    </w:p>
    <w:p w:rsidR="00BA1B5A" w:rsidRDefault="00BA1B5A" w:rsidP="00212AC0">
      <w:pPr>
        <w:pStyle w:val="a3"/>
        <w:tabs>
          <w:tab w:val="clear" w:pos="4153"/>
          <w:tab w:val="left" w:pos="0"/>
        </w:tabs>
        <w:ind w:firstLine="5040"/>
        <w:rPr>
          <w:sz w:val="28"/>
          <w:szCs w:val="28"/>
        </w:rPr>
      </w:pPr>
    </w:p>
    <w:p w:rsidR="00BA1B5A" w:rsidRDefault="00BA1B5A" w:rsidP="00212AC0">
      <w:pPr>
        <w:pStyle w:val="a3"/>
        <w:tabs>
          <w:tab w:val="clear" w:pos="4153"/>
          <w:tab w:val="left" w:pos="0"/>
        </w:tabs>
        <w:ind w:firstLine="5040"/>
        <w:rPr>
          <w:sz w:val="28"/>
          <w:szCs w:val="28"/>
        </w:rPr>
      </w:pPr>
    </w:p>
    <w:p w:rsidR="00BA1B5A" w:rsidRDefault="00BA1B5A" w:rsidP="00212AC0">
      <w:pPr>
        <w:pStyle w:val="a3"/>
        <w:tabs>
          <w:tab w:val="clear" w:pos="4153"/>
          <w:tab w:val="left" w:pos="0"/>
        </w:tabs>
        <w:ind w:firstLine="504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Приложение № 2 к приказу</w:t>
      </w:r>
    </w:p>
    <w:p w:rsidR="00BA1B5A" w:rsidRDefault="00BA1B5A" w:rsidP="00212AC0">
      <w:pPr>
        <w:pStyle w:val="a3"/>
        <w:tabs>
          <w:tab w:val="clear" w:pos="4153"/>
          <w:tab w:val="left" w:pos="0"/>
        </w:tabs>
        <w:ind w:firstLine="50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Отдела образования</w:t>
      </w:r>
    </w:p>
    <w:p w:rsidR="00BA1B5A" w:rsidRPr="0003523C" w:rsidRDefault="00BA1B5A" w:rsidP="00212AC0">
      <w:pPr>
        <w:pStyle w:val="a3"/>
        <w:tabs>
          <w:tab w:val="clear" w:pos="4153"/>
          <w:tab w:val="left" w:pos="0"/>
        </w:tabs>
        <w:ind w:firstLine="50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от 07.05.2014 №155</w:t>
      </w:r>
    </w:p>
    <w:p w:rsidR="00BA1B5A" w:rsidRPr="0084518E" w:rsidRDefault="00BA1B5A" w:rsidP="0084518E">
      <w:pPr>
        <w:pStyle w:val="a3"/>
        <w:tabs>
          <w:tab w:val="clear" w:pos="4153"/>
          <w:tab w:val="left" w:pos="0"/>
        </w:tabs>
        <w:ind w:firstLine="5040"/>
        <w:rPr>
          <w:sz w:val="28"/>
          <w:szCs w:val="28"/>
          <w:highlight w:val="green"/>
        </w:rPr>
      </w:pPr>
    </w:p>
    <w:p w:rsidR="00BA1B5A" w:rsidRDefault="00BA1B5A" w:rsidP="00212AC0">
      <w:pPr>
        <w:jc w:val="center"/>
        <w:rPr>
          <w:sz w:val="28"/>
          <w:szCs w:val="28"/>
          <w:highlight w:val="green"/>
        </w:rPr>
      </w:pPr>
    </w:p>
    <w:p w:rsidR="00BA1B5A" w:rsidRPr="001252D7" w:rsidRDefault="00BA1B5A" w:rsidP="00212AC0">
      <w:pPr>
        <w:ind w:firstLine="851"/>
        <w:jc w:val="center"/>
        <w:rPr>
          <w:sz w:val="28"/>
          <w:szCs w:val="28"/>
        </w:rPr>
      </w:pPr>
      <w:r w:rsidRPr="001252D7">
        <w:rPr>
          <w:sz w:val="28"/>
          <w:szCs w:val="28"/>
        </w:rPr>
        <w:t>Примерный алгоритм дейс</w:t>
      </w:r>
      <w:r>
        <w:rPr>
          <w:sz w:val="28"/>
          <w:szCs w:val="28"/>
        </w:rPr>
        <w:t>твий образовательного учреждения, реализующего</w:t>
      </w:r>
      <w:r w:rsidRPr="001252D7">
        <w:rPr>
          <w:sz w:val="28"/>
          <w:szCs w:val="28"/>
        </w:rPr>
        <w:t xml:space="preserve"> образовательные программы дошкольного образования, по введению ФГОС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>ДО</w:t>
      </w:r>
    </w:p>
    <w:p w:rsidR="00BA1B5A" w:rsidRPr="001252D7" w:rsidRDefault="00BA1B5A" w:rsidP="00212AC0">
      <w:pPr>
        <w:ind w:firstLine="851"/>
        <w:jc w:val="center"/>
        <w:rPr>
          <w:sz w:val="28"/>
          <w:szCs w:val="28"/>
        </w:rPr>
      </w:pPr>
    </w:p>
    <w:p w:rsidR="00BA1B5A" w:rsidRDefault="00BA1B5A" w:rsidP="00212AC0">
      <w:pPr>
        <w:pStyle w:val="af3"/>
        <w:numPr>
          <w:ilvl w:val="0"/>
          <w:numId w:val="33"/>
        </w:numPr>
        <w:ind w:left="0" w:firstLine="851"/>
        <w:jc w:val="both"/>
        <w:rPr>
          <w:sz w:val="28"/>
          <w:szCs w:val="28"/>
        </w:rPr>
      </w:pPr>
      <w:r w:rsidRPr="00212AC0">
        <w:rPr>
          <w:sz w:val="28"/>
          <w:szCs w:val="28"/>
        </w:rPr>
        <w:t>Формирование и определени</w:t>
      </w:r>
      <w:r>
        <w:rPr>
          <w:sz w:val="28"/>
          <w:szCs w:val="28"/>
        </w:rPr>
        <w:t>е функционала рабочей группы ДОУ</w:t>
      </w:r>
      <w:r w:rsidRPr="00212AC0">
        <w:rPr>
          <w:sz w:val="28"/>
          <w:szCs w:val="28"/>
        </w:rPr>
        <w:t xml:space="preserve"> по введению ФГОС ДО;</w:t>
      </w:r>
    </w:p>
    <w:p w:rsidR="00BA1B5A" w:rsidRDefault="00BA1B5A" w:rsidP="00212AC0">
      <w:pPr>
        <w:pStyle w:val="af3"/>
        <w:numPr>
          <w:ilvl w:val="0"/>
          <w:numId w:val="33"/>
        </w:numPr>
        <w:ind w:left="0" w:firstLine="851"/>
        <w:jc w:val="both"/>
        <w:rPr>
          <w:sz w:val="28"/>
          <w:szCs w:val="28"/>
        </w:rPr>
      </w:pPr>
      <w:r w:rsidRPr="00212AC0">
        <w:rPr>
          <w:sz w:val="28"/>
          <w:szCs w:val="28"/>
        </w:rPr>
        <w:t>Определение необходимых изменений в содержании и организации о</w:t>
      </w:r>
      <w:r>
        <w:rPr>
          <w:sz w:val="28"/>
          <w:szCs w:val="28"/>
        </w:rPr>
        <w:t>бразовательной деятельности в ОУ</w:t>
      </w:r>
      <w:r w:rsidRPr="00212AC0">
        <w:rPr>
          <w:sz w:val="28"/>
          <w:szCs w:val="28"/>
        </w:rPr>
        <w:t xml:space="preserve"> на уровне дошкольного образования в соответствии с требованиями ФГОС ДО;</w:t>
      </w:r>
    </w:p>
    <w:p w:rsidR="00BA1B5A" w:rsidRDefault="00BA1B5A" w:rsidP="00212AC0">
      <w:pPr>
        <w:pStyle w:val="af3"/>
        <w:numPr>
          <w:ilvl w:val="0"/>
          <w:numId w:val="33"/>
        </w:numPr>
        <w:ind w:left="0" w:firstLine="851"/>
        <w:jc w:val="both"/>
        <w:rPr>
          <w:sz w:val="28"/>
          <w:szCs w:val="28"/>
        </w:rPr>
      </w:pPr>
      <w:r w:rsidRPr="00212AC0">
        <w:rPr>
          <w:sz w:val="28"/>
          <w:szCs w:val="28"/>
        </w:rPr>
        <w:t>Составление плана мероприятий по переходу на ФГОС ДО;</w:t>
      </w:r>
    </w:p>
    <w:p w:rsidR="00BA1B5A" w:rsidRDefault="00BA1B5A" w:rsidP="00212AC0">
      <w:pPr>
        <w:pStyle w:val="af3"/>
        <w:numPr>
          <w:ilvl w:val="0"/>
          <w:numId w:val="33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и утверждение в ДОУ</w:t>
      </w:r>
      <w:r w:rsidRPr="00212AC0">
        <w:rPr>
          <w:sz w:val="28"/>
          <w:szCs w:val="28"/>
        </w:rPr>
        <w:t xml:space="preserve"> образовательной программы дошкольного образования в соответствии с требованиями ФГОС ДО и с учетом примерных образовательных программ дошкольного образования;</w:t>
      </w:r>
    </w:p>
    <w:p w:rsidR="00BA1B5A" w:rsidRDefault="00BA1B5A" w:rsidP="00212AC0">
      <w:pPr>
        <w:pStyle w:val="af3"/>
        <w:numPr>
          <w:ilvl w:val="0"/>
          <w:numId w:val="33"/>
        </w:numPr>
        <w:ind w:left="0" w:firstLine="851"/>
        <w:jc w:val="both"/>
        <w:rPr>
          <w:sz w:val="28"/>
          <w:szCs w:val="28"/>
        </w:rPr>
      </w:pPr>
      <w:r w:rsidRPr="00212AC0">
        <w:rPr>
          <w:sz w:val="28"/>
          <w:szCs w:val="28"/>
        </w:rPr>
        <w:t>Разработка оптимальной модели организации образовательного процесса, обеспечивающего организацию предметно-пространственной развивающей образовательной среды, характер взаимодействия воспитанников со взрослыми и другими детьми, систему отношений ребенка к миру, другим людям, к самому себе в соответствии с ФГОС ДО;</w:t>
      </w:r>
    </w:p>
    <w:p w:rsidR="00BA1B5A" w:rsidRDefault="00BA1B5A" w:rsidP="00212AC0">
      <w:pPr>
        <w:pStyle w:val="af3"/>
        <w:numPr>
          <w:ilvl w:val="0"/>
          <w:numId w:val="33"/>
        </w:numPr>
        <w:ind w:left="0" w:firstLine="851"/>
        <w:jc w:val="both"/>
        <w:rPr>
          <w:sz w:val="28"/>
          <w:szCs w:val="28"/>
        </w:rPr>
      </w:pPr>
      <w:r w:rsidRPr="00212AC0">
        <w:rPr>
          <w:sz w:val="28"/>
          <w:szCs w:val="28"/>
        </w:rPr>
        <w:t>Осуществление организационно-методического сопровождения внедрения в практику ФГОС ДО и реализации оптимальной модели организации образовательного процесса в соответствии с ФГОС ДО;</w:t>
      </w:r>
    </w:p>
    <w:p w:rsidR="00BA1B5A" w:rsidRDefault="00BA1B5A" w:rsidP="00212AC0">
      <w:pPr>
        <w:pStyle w:val="af3"/>
        <w:numPr>
          <w:ilvl w:val="0"/>
          <w:numId w:val="33"/>
        </w:numPr>
        <w:ind w:left="0" w:firstLine="851"/>
        <w:jc w:val="both"/>
        <w:rPr>
          <w:sz w:val="28"/>
          <w:szCs w:val="28"/>
        </w:rPr>
      </w:pPr>
      <w:r w:rsidRPr="00212AC0">
        <w:rPr>
          <w:sz w:val="28"/>
          <w:szCs w:val="28"/>
        </w:rPr>
        <w:t>Обеспечение психолого-педагогической поддержки семьи и повышение компетентности родителей в вопросах развития и образования, охраны и укрепления здоровья детей;</w:t>
      </w:r>
    </w:p>
    <w:p w:rsidR="00BA1B5A" w:rsidRDefault="00BA1B5A" w:rsidP="00212AC0">
      <w:pPr>
        <w:pStyle w:val="af3"/>
        <w:numPr>
          <w:ilvl w:val="0"/>
          <w:numId w:val="33"/>
        </w:numPr>
        <w:ind w:left="0" w:firstLine="851"/>
        <w:jc w:val="both"/>
        <w:rPr>
          <w:sz w:val="28"/>
          <w:szCs w:val="28"/>
        </w:rPr>
      </w:pPr>
      <w:r w:rsidRPr="00212AC0">
        <w:rPr>
          <w:sz w:val="28"/>
          <w:szCs w:val="28"/>
        </w:rPr>
        <w:t>Обеспечение психолого-педагогических, кадровых, материально-технических и финансовых условий реализации основной образовательной программы дошкольного образования в соответствии с требованиями ФГОС ДО;</w:t>
      </w:r>
    </w:p>
    <w:p w:rsidR="00BA1B5A" w:rsidRDefault="00BA1B5A" w:rsidP="00212AC0">
      <w:pPr>
        <w:pStyle w:val="af3"/>
        <w:numPr>
          <w:ilvl w:val="0"/>
          <w:numId w:val="33"/>
        </w:numPr>
        <w:ind w:left="0" w:firstLine="851"/>
        <w:jc w:val="both"/>
        <w:rPr>
          <w:sz w:val="28"/>
          <w:szCs w:val="28"/>
        </w:rPr>
      </w:pPr>
      <w:r w:rsidRPr="00212AC0">
        <w:rPr>
          <w:sz w:val="28"/>
          <w:szCs w:val="28"/>
        </w:rPr>
        <w:t>Оснащение образовательного пространства содержательно-насыщенными средствами (в том числе техническими) и материалами обучения и воспитания в соответствии с ФГОС ДО;</w:t>
      </w:r>
    </w:p>
    <w:p w:rsidR="00BA1B5A" w:rsidRDefault="00BA1B5A" w:rsidP="00212AC0">
      <w:pPr>
        <w:pStyle w:val="af3"/>
        <w:numPr>
          <w:ilvl w:val="0"/>
          <w:numId w:val="33"/>
        </w:numPr>
        <w:ind w:left="0" w:firstLine="851"/>
        <w:jc w:val="both"/>
        <w:rPr>
          <w:sz w:val="28"/>
          <w:szCs w:val="28"/>
        </w:rPr>
      </w:pPr>
      <w:r w:rsidRPr="00212AC0">
        <w:rPr>
          <w:sz w:val="28"/>
          <w:szCs w:val="28"/>
        </w:rPr>
        <w:t>Организация трансформируемой, полифункциональной, вариативной, доступной и безопасной образовательной среды;</w:t>
      </w:r>
    </w:p>
    <w:p w:rsidR="00BA1B5A" w:rsidRPr="00212AC0" w:rsidRDefault="00BA1B5A" w:rsidP="00212AC0">
      <w:pPr>
        <w:pStyle w:val="af3"/>
        <w:numPr>
          <w:ilvl w:val="0"/>
          <w:numId w:val="33"/>
        </w:numPr>
        <w:ind w:left="0" w:firstLine="851"/>
        <w:jc w:val="both"/>
        <w:rPr>
          <w:sz w:val="28"/>
          <w:szCs w:val="28"/>
        </w:rPr>
      </w:pPr>
      <w:r w:rsidRPr="00212AC0">
        <w:rPr>
          <w:sz w:val="28"/>
          <w:szCs w:val="28"/>
        </w:rPr>
        <w:t>Объективная оценка соответствия</w:t>
      </w:r>
      <w:r>
        <w:rPr>
          <w:sz w:val="28"/>
          <w:szCs w:val="28"/>
        </w:rPr>
        <w:t xml:space="preserve"> образовательной деятельности ОУ</w:t>
      </w:r>
      <w:r w:rsidRPr="00212AC0">
        <w:rPr>
          <w:sz w:val="28"/>
          <w:szCs w:val="28"/>
        </w:rPr>
        <w:t xml:space="preserve"> на уровне дошкольного образования требованиям ФГОС</w:t>
      </w:r>
      <w:r>
        <w:rPr>
          <w:sz w:val="28"/>
          <w:szCs w:val="28"/>
        </w:rPr>
        <w:t> </w:t>
      </w:r>
      <w:r w:rsidRPr="00212AC0">
        <w:rPr>
          <w:sz w:val="28"/>
          <w:szCs w:val="28"/>
        </w:rPr>
        <w:t>ДО в соответствии с критериями.</w:t>
      </w:r>
    </w:p>
    <w:p w:rsidR="00BA1B5A" w:rsidRDefault="00BA1B5A" w:rsidP="00212AC0">
      <w:pPr>
        <w:pStyle w:val="a3"/>
        <w:tabs>
          <w:tab w:val="clear" w:pos="4153"/>
          <w:tab w:val="left" w:pos="0"/>
        </w:tabs>
        <w:ind w:firstLine="5040"/>
        <w:rPr>
          <w:sz w:val="28"/>
          <w:szCs w:val="28"/>
        </w:rPr>
      </w:pPr>
      <w:r>
        <w:rPr>
          <w:sz w:val="28"/>
          <w:szCs w:val="28"/>
          <w:highlight w:val="green"/>
        </w:rPr>
        <w:br w:type="page"/>
      </w:r>
      <w:r>
        <w:rPr>
          <w:sz w:val="28"/>
          <w:szCs w:val="28"/>
        </w:rPr>
        <w:lastRenderedPageBreak/>
        <w:t xml:space="preserve">                   Приложение № 3 к приказу</w:t>
      </w:r>
    </w:p>
    <w:p w:rsidR="00BA1B5A" w:rsidRDefault="00BA1B5A" w:rsidP="00212AC0">
      <w:pPr>
        <w:pStyle w:val="a3"/>
        <w:tabs>
          <w:tab w:val="clear" w:pos="4153"/>
          <w:tab w:val="left" w:pos="0"/>
        </w:tabs>
        <w:ind w:firstLine="50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Отдела образования</w:t>
      </w:r>
    </w:p>
    <w:p w:rsidR="00BA1B5A" w:rsidRPr="0003523C" w:rsidRDefault="00BA1B5A" w:rsidP="00212AC0">
      <w:pPr>
        <w:pStyle w:val="a3"/>
        <w:tabs>
          <w:tab w:val="clear" w:pos="4153"/>
          <w:tab w:val="left" w:pos="0"/>
        </w:tabs>
        <w:ind w:firstLine="50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от 07.05.2014 №155</w:t>
      </w:r>
    </w:p>
    <w:p w:rsidR="00BA1B5A" w:rsidRDefault="00BA1B5A" w:rsidP="006C0C40">
      <w:pPr>
        <w:pStyle w:val="a3"/>
        <w:tabs>
          <w:tab w:val="clear" w:pos="4153"/>
          <w:tab w:val="left" w:pos="0"/>
        </w:tabs>
        <w:ind w:firstLine="5040"/>
        <w:rPr>
          <w:sz w:val="28"/>
          <w:szCs w:val="28"/>
          <w:highlight w:val="green"/>
        </w:rPr>
      </w:pPr>
      <w:r>
        <w:rPr>
          <w:sz w:val="28"/>
          <w:szCs w:val="28"/>
        </w:rPr>
        <w:t xml:space="preserve">     </w:t>
      </w:r>
    </w:p>
    <w:p w:rsidR="00BA1B5A" w:rsidRDefault="00BA1B5A" w:rsidP="00212AC0">
      <w:pPr>
        <w:jc w:val="center"/>
        <w:rPr>
          <w:sz w:val="28"/>
          <w:szCs w:val="28"/>
          <w:highlight w:val="green"/>
        </w:rPr>
      </w:pPr>
    </w:p>
    <w:p w:rsidR="00BA1B5A" w:rsidRDefault="00BA1B5A" w:rsidP="00212AC0">
      <w:pPr>
        <w:jc w:val="center"/>
        <w:rPr>
          <w:sz w:val="28"/>
          <w:szCs w:val="28"/>
          <w:highlight w:val="green"/>
        </w:rPr>
      </w:pPr>
    </w:p>
    <w:p w:rsidR="00BA1B5A" w:rsidRPr="001252D7" w:rsidRDefault="00BA1B5A" w:rsidP="00212AC0">
      <w:pPr>
        <w:ind w:firstLine="851"/>
        <w:jc w:val="center"/>
        <w:rPr>
          <w:sz w:val="28"/>
          <w:szCs w:val="28"/>
        </w:rPr>
      </w:pPr>
      <w:r w:rsidRPr="001252D7">
        <w:rPr>
          <w:sz w:val="28"/>
          <w:szCs w:val="28"/>
        </w:rPr>
        <w:t>Приме</w:t>
      </w:r>
      <w:r>
        <w:rPr>
          <w:sz w:val="28"/>
          <w:szCs w:val="28"/>
        </w:rPr>
        <w:t>рный план мероприятий дошкольного образовательного учреждения (ДОУ</w:t>
      </w:r>
      <w:r w:rsidRPr="001252D7">
        <w:rPr>
          <w:sz w:val="28"/>
          <w:szCs w:val="28"/>
        </w:rPr>
        <w:t>) по введению ФГОС ДО</w:t>
      </w:r>
    </w:p>
    <w:p w:rsidR="00BA1B5A" w:rsidRPr="001252D7" w:rsidRDefault="00BA1B5A" w:rsidP="00212AC0">
      <w:pPr>
        <w:ind w:firstLine="851"/>
        <w:jc w:val="center"/>
        <w:rPr>
          <w:sz w:val="28"/>
          <w:szCs w:val="28"/>
        </w:rPr>
      </w:pPr>
    </w:p>
    <w:tbl>
      <w:tblPr>
        <w:tblW w:w="100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9"/>
        <w:gridCol w:w="2562"/>
        <w:gridCol w:w="916"/>
        <w:gridCol w:w="1816"/>
        <w:gridCol w:w="40"/>
        <w:gridCol w:w="1989"/>
        <w:gridCol w:w="2121"/>
      </w:tblGrid>
      <w:tr w:rsidR="00BA1B5A" w:rsidRPr="001252D7" w:rsidTr="00C46B62">
        <w:trPr>
          <w:trHeight w:val="145"/>
        </w:trPr>
        <w:tc>
          <w:tcPr>
            <w:tcW w:w="629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№ п/п</w:t>
            </w:r>
          </w:p>
        </w:tc>
        <w:tc>
          <w:tcPr>
            <w:tcW w:w="2562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Мероприятия</w:t>
            </w:r>
          </w:p>
        </w:tc>
        <w:tc>
          <w:tcPr>
            <w:tcW w:w="916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  <w:highlight w:val="green"/>
              </w:rPr>
            </w:pPr>
            <w:r w:rsidRPr="00D95B69">
              <w:rPr>
                <w:sz w:val="26"/>
                <w:szCs w:val="26"/>
              </w:rPr>
              <w:t>Срок</w:t>
            </w:r>
          </w:p>
        </w:tc>
        <w:tc>
          <w:tcPr>
            <w:tcW w:w="1816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Ответственный</w:t>
            </w:r>
          </w:p>
        </w:tc>
        <w:tc>
          <w:tcPr>
            <w:tcW w:w="2029" w:type="dxa"/>
            <w:gridSpan w:val="2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Ожидаемый результат</w:t>
            </w:r>
          </w:p>
        </w:tc>
        <w:tc>
          <w:tcPr>
            <w:tcW w:w="2121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Подтверждение</w:t>
            </w:r>
          </w:p>
        </w:tc>
      </w:tr>
      <w:tr w:rsidR="00BA1B5A" w:rsidRPr="001252D7" w:rsidTr="00C46B62">
        <w:trPr>
          <w:trHeight w:val="506"/>
        </w:trPr>
        <w:tc>
          <w:tcPr>
            <w:tcW w:w="10073" w:type="dxa"/>
            <w:gridSpan w:val="7"/>
            <w:vAlign w:val="center"/>
          </w:tcPr>
          <w:p w:rsidR="00BA1B5A" w:rsidRPr="00D95B69" w:rsidRDefault="00BA1B5A" w:rsidP="00D95B69">
            <w:pPr>
              <w:pStyle w:val="af3"/>
              <w:numPr>
                <w:ilvl w:val="0"/>
                <w:numId w:val="34"/>
              </w:numPr>
              <w:jc w:val="center"/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Нормативно-правовое и организационное обеспечение введения ФГОС ДО</w:t>
            </w:r>
          </w:p>
        </w:tc>
      </w:tr>
      <w:tr w:rsidR="00BA1B5A" w:rsidRPr="001252D7" w:rsidTr="00C46B62">
        <w:trPr>
          <w:trHeight w:val="145"/>
        </w:trPr>
        <w:tc>
          <w:tcPr>
            <w:tcW w:w="629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1.1.</w:t>
            </w:r>
          </w:p>
        </w:tc>
        <w:tc>
          <w:tcPr>
            <w:tcW w:w="2562" w:type="dxa"/>
          </w:tcPr>
          <w:p w:rsidR="00BA1B5A" w:rsidRPr="00D95B69" w:rsidRDefault="00BA1B5A" w:rsidP="00212AC0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Подготовка приказов, локальных актов, регламентирующих переход на ФГОС ДО, доведение документов до сведения всех заинтересованных лиц</w:t>
            </w:r>
          </w:p>
        </w:tc>
        <w:tc>
          <w:tcPr>
            <w:tcW w:w="916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  <w:highlight w:val="green"/>
              </w:rPr>
            </w:pPr>
          </w:p>
        </w:tc>
        <w:tc>
          <w:tcPr>
            <w:tcW w:w="1816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29" w:type="dxa"/>
            <w:gridSpan w:val="2"/>
          </w:tcPr>
          <w:p w:rsidR="00BA1B5A" w:rsidRPr="00D95B69" w:rsidRDefault="00BA1B5A" w:rsidP="00212AC0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Формирование нормативной базы, регламентирующей на уровне ДОУ введение ФГОС ДО</w:t>
            </w:r>
          </w:p>
        </w:tc>
        <w:tc>
          <w:tcPr>
            <w:tcW w:w="2121" w:type="dxa"/>
          </w:tcPr>
          <w:p w:rsidR="00BA1B5A" w:rsidRPr="00D95B69" w:rsidRDefault="00BA1B5A" w:rsidP="00212AC0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Протокол заседания органа государственно-общественного управления ДОУ, на котором рассмотрены документы и принято решение о введении ФГОС ДО</w:t>
            </w:r>
          </w:p>
        </w:tc>
      </w:tr>
      <w:tr w:rsidR="00BA1B5A" w:rsidRPr="001252D7" w:rsidTr="00C46B62">
        <w:trPr>
          <w:trHeight w:val="145"/>
        </w:trPr>
        <w:tc>
          <w:tcPr>
            <w:tcW w:w="629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1.2.</w:t>
            </w:r>
          </w:p>
        </w:tc>
        <w:tc>
          <w:tcPr>
            <w:tcW w:w="2562" w:type="dxa"/>
          </w:tcPr>
          <w:p w:rsidR="00BA1B5A" w:rsidRPr="00D95B69" w:rsidRDefault="00BA1B5A" w:rsidP="004F4297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Внесение изменений и дополнений в документы, регламентирующие деятельность ДОУ</w:t>
            </w:r>
          </w:p>
        </w:tc>
        <w:tc>
          <w:tcPr>
            <w:tcW w:w="916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  <w:highlight w:val="green"/>
              </w:rPr>
            </w:pPr>
          </w:p>
        </w:tc>
        <w:tc>
          <w:tcPr>
            <w:tcW w:w="1816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29" w:type="dxa"/>
            <w:gridSpan w:val="2"/>
          </w:tcPr>
          <w:p w:rsidR="00BA1B5A" w:rsidRPr="00D95B69" w:rsidRDefault="00BA1B5A" w:rsidP="00212AC0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Определение основных направлений развития ДОУ в соответствии с требованиями ФГОС ДО</w:t>
            </w:r>
          </w:p>
        </w:tc>
        <w:tc>
          <w:tcPr>
            <w:tcW w:w="2121" w:type="dxa"/>
          </w:tcPr>
          <w:p w:rsidR="00BA1B5A" w:rsidRPr="00D95B69" w:rsidRDefault="00BA1B5A" w:rsidP="004F4297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Внесение изменений и дополнений в программу развития ДОУ</w:t>
            </w:r>
          </w:p>
        </w:tc>
      </w:tr>
      <w:tr w:rsidR="00BA1B5A" w:rsidRPr="001252D7" w:rsidTr="00C46B62">
        <w:trPr>
          <w:trHeight w:val="145"/>
        </w:trPr>
        <w:tc>
          <w:tcPr>
            <w:tcW w:w="629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1.3.</w:t>
            </w:r>
          </w:p>
        </w:tc>
        <w:tc>
          <w:tcPr>
            <w:tcW w:w="2562" w:type="dxa"/>
          </w:tcPr>
          <w:p w:rsidR="00BA1B5A" w:rsidRPr="00D95B69" w:rsidRDefault="00BA1B5A" w:rsidP="00212AC0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Приведение должностных инструкций работников ДОУ в соответствие с требованиями ФГОС ДО</w:t>
            </w:r>
          </w:p>
        </w:tc>
        <w:tc>
          <w:tcPr>
            <w:tcW w:w="916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  <w:highlight w:val="green"/>
              </w:rPr>
            </w:pPr>
          </w:p>
        </w:tc>
        <w:tc>
          <w:tcPr>
            <w:tcW w:w="1816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29" w:type="dxa"/>
            <w:gridSpan w:val="2"/>
          </w:tcPr>
          <w:p w:rsidR="00BA1B5A" w:rsidRPr="00D95B69" w:rsidRDefault="00BA1B5A" w:rsidP="004F4297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Внесение изменений и дополнений в должностные инструкции работников ДОУ</w:t>
            </w:r>
          </w:p>
        </w:tc>
        <w:tc>
          <w:tcPr>
            <w:tcW w:w="2121" w:type="dxa"/>
          </w:tcPr>
          <w:p w:rsidR="00BA1B5A" w:rsidRPr="00D95B69" w:rsidRDefault="00BA1B5A" w:rsidP="004F4297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Наличие должностных инструкций с изменениями и дополнениями, доведенных до сведения работников</w:t>
            </w:r>
          </w:p>
        </w:tc>
      </w:tr>
      <w:tr w:rsidR="00BA1B5A" w:rsidRPr="001252D7" w:rsidTr="00C46B62">
        <w:trPr>
          <w:trHeight w:val="145"/>
        </w:trPr>
        <w:tc>
          <w:tcPr>
            <w:tcW w:w="629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1.4.</w:t>
            </w:r>
          </w:p>
        </w:tc>
        <w:tc>
          <w:tcPr>
            <w:tcW w:w="2562" w:type="dxa"/>
          </w:tcPr>
          <w:p w:rsidR="00BA1B5A" w:rsidRPr="00D95B69" w:rsidRDefault="00BA1B5A" w:rsidP="00212AC0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Создание рабочей группы по введению в ДОУ ФГОС ДО</w:t>
            </w:r>
          </w:p>
        </w:tc>
        <w:tc>
          <w:tcPr>
            <w:tcW w:w="916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  <w:highlight w:val="green"/>
              </w:rPr>
            </w:pPr>
          </w:p>
        </w:tc>
        <w:tc>
          <w:tcPr>
            <w:tcW w:w="1816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29" w:type="dxa"/>
            <w:gridSpan w:val="2"/>
          </w:tcPr>
          <w:p w:rsidR="00BA1B5A" w:rsidRPr="00D95B69" w:rsidRDefault="00BA1B5A" w:rsidP="00212AC0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Создание и определение функционала рабочей группы по введению ФГОС ДО</w:t>
            </w:r>
          </w:p>
        </w:tc>
        <w:tc>
          <w:tcPr>
            <w:tcW w:w="2121" w:type="dxa"/>
          </w:tcPr>
          <w:p w:rsidR="00BA1B5A" w:rsidRPr="00D95B69" w:rsidRDefault="00BA1B5A" w:rsidP="004F4297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Приказ о создании рабочей группы</w:t>
            </w:r>
          </w:p>
        </w:tc>
      </w:tr>
      <w:tr w:rsidR="00BA1B5A" w:rsidRPr="001252D7" w:rsidTr="00C46B62">
        <w:trPr>
          <w:trHeight w:val="145"/>
        </w:trPr>
        <w:tc>
          <w:tcPr>
            <w:tcW w:w="629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lastRenderedPageBreak/>
              <w:t>1.5.</w:t>
            </w:r>
          </w:p>
        </w:tc>
        <w:tc>
          <w:tcPr>
            <w:tcW w:w="2562" w:type="dxa"/>
          </w:tcPr>
          <w:p w:rsidR="00BA1B5A" w:rsidRPr="00D95B69" w:rsidRDefault="00BA1B5A" w:rsidP="00212AC0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Разработка и утверждение плана-графика поэтапного перехода на ФГОС ДО</w:t>
            </w:r>
          </w:p>
        </w:tc>
        <w:tc>
          <w:tcPr>
            <w:tcW w:w="916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  <w:highlight w:val="green"/>
              </w:rPr>
            </w:pPr>
          </w:p>
        </w:tc>
        <w:tc>
          <w:tcPr>
            <w:tcW w:w="1816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29" w:type="dxa"/>
            <w:gridSpan w:val="2"/>
          </w:tcPr>
          <w:p w:rsidR="00BA1B5A" w:rsidRPr="00D95B69" w:rsidRDefault="00BA1B5A" w:rsidP="00212AC0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Система мероприятий, обеспечивающих введение ФГОС ДО</w:t>
            </w:r>
          </w:p>
        </w:tc>
        <w:tc>
          <w:tcPr>
            <w:tcW w:w="2121" w:type="dxa"/>
          </w:tcPr>
          <w:p w:rsidR="00BA1B5A" w:rsidRPr="00D95B69" w:rsidRDefault="00BA1B5A" w:rsidP="00212AC0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План-график ДОУ введения ФГОС ДО</w:t>
            </w:r>
          </w:p>
        </w:tc>
      </w:tr>
      <w:tr w:rsidR="00BA1B5A" w:rsidRPr="001252D7" w:rsidTr="00C46B62">
        <w:trPr>
          <w:trHeight w:val="145"/>
        </w:trPr>
        <w:tc>
          <w:tcPr>
            <w:tcW w:w="629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1.6.</w:t>
            </w:r>
          </w:p>
        </w:tc>
        <w:tc>
          <w:tcPr>
            <w:tcW w:w="2562" w:type="dxa"/>
          </w:tcPr>
          <w:p w:rsidR="00BA1B5A" w:rsidRPr="00D95B69" w:rsidRDefault="00BA1B5A" w:rsidP="004F4297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Мониторинг условий реализации ФГОС ДО</w:t>
            </w:r>
          </w:p>
        </w:tc>
        <w:tc>
          <w:tcPr>
            <w:tcW w:w="916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  <w:highlight w:val="green"/>
              </w:rPr>
            </w:pPr>
          </w:p>
        </w:tc>
        <w:tc>
          <w:tcPr>
            <w:tcW w:w="1816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29" w:type="dxa"/>
            <w:gridSpan w:val="2"/>
          </w:tcPr>
          <w:p w:rsidR="00BA1B5A" w:rsidRPr="00D95B69" w:rsidRDefault="00BA1B5A" w:rsidP="00212AC0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Оценка соответствия условий реализации ООП ДО требованиям ФГОС ДО: </w:t>
            </w:r>
          </w:p>
          <w:p w:rsidR="00BA1B5A" w:rsidRPr="00D95B69" w:rsidRDefault="00BA1B5A" w:rsidP="00212AC0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психолого-педагогических, кадровых, материально-технических, финансовых, а также условий в соответствии с требованиями ФГОС ДО к развивающей предметно-пространственной среде</w:t>
            </w:r>
          </w:p>
        </w:tc>
        <w:tc>
          <w:tcPr>
            <w:tcW w:w="2121" w:type="dxa"/>
          </w:tcPr>
          <w:p w:rsidR="00BA1B5A" w:rsidRPr="00D95B69" w:rsidRDefault="00BA1B5A" w:rsidP="004F4297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Аналитические материалы</w:t>
            </w:r>
          </w:p>
        </w:tc>
      </w:tr>
      <w:tr w:rsidR="00BA1B5A" w:rsidRPr="001252D7" w:rsidTr="00C46B62">
        <w:trPr>
          <w:trHeight w:val="145"/>
        </w:trPr>
        <w:tc>
          <w:tcPr>
            <w:tcW w:w="629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1.7.</w:t>
            </w:r>
          </w:p>
        </w:tc>
        <w:tc>
          <w:tcPr>
            <w:tcW w:w="2562" w:type="dxa"/>
          </w:tcPr>
          <w:p w:rsidR="00BA1B5A" w:rsidRPr="00D95B69" w:rsidRDefault="00BA1B5A" w:rsidP="004F4297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Мониторинг образовательных потребностей и профессиональных затруднений педагогов в связи с введением ФГОС ДО</w:t>
            </w:r>
          </w:p>
        </w:tc>
        <w:tc>
          <w:tcPr>
            <w:tcW w:w="916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  <w:highlight w:val="green"/>
              </w:rPr>
            </w:pPr>
          </w:p>
        </w:tc>
        <w:tc>
          <w:tcPr>
            <w:tcW w:w="1816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29" w:type="dxa"/>
            <w:gridSpan w:val="2"/>
          </w:tcPr>
          <w:p w:rsidR="00BA1B5A" w:rsidRPr="00D95B69" w:rsidRDefault="00BA1B5A" w:rsidP="00212AC0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Анализ образовательных потребностей и профессиональных затруднений педагогов в связи с введением ФГОС ДО</w:t>
            </w:r>
          </w:p>
        </w:tc>
        <w:tc>
          <w:tcPr>
            <w:tcW w:w="2121" w:type="dxa"/>
          </w:tcPr>
          <w:p w:rsidR="00BA1B5A" w:rsidRPr="00D95B69" w:rsidRDefault="00BA1B5A" w:rsidP="004F4297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Внесение изменений в план курсовой подготовки педагогов ДОУ</w:t>
            </w:r>
          </w:p>
        </w:tc>
      </w:tr>
      <w:tr w:rsidR="00BA1B5A" w:rsidRPr="001252D7" w:rsidTr="00C46B62">
        <w:trPr>
          <w:trHeight w:val="145"/>
        </w:trPr>
        <w:tc>
          <w:tcPr>
            <w:tcW w:w="629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1.8.</w:t>
            </w:r>
          </w:p>
        </w:tc>
        <w:tc>
          <w:tcPr>
            <w:tcW w:w="2562" w:type="dxa"/>
          </w:tcPr>
          <w:p w:rsidR="00BA1B5A" w:rsidRPr="00D95B69" w:rsidRDefault="00BA1B5A" w:rsidP="004F4297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 xml:space="preserve">Взаимодействие с родителями по вопросам образования ребенка, непосредственное вовлечение их в образовательную деятельность, в том числе посредством создания </w:t>
            </w:r>
            <w:r w:rsidRPr="00D95B69">
              <w:rPr>
                <w:sz w:val="26"/>
                <w:szCs w:val="26"/>
              </w:rPr>
              <w:lastRenderedPageBreak/>
              <w:t>образовательных проектов совместно с семьей на основе выявленных потребностей и поддержки образовательных инициатив семьи</w:t>
            </w:r>
          </w:p>
        </w:tc>
        <w:tc>
          <w:tcPr>
            <w:tcW w:w="916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  <w:highlight w:val="green"/>
              </w:rPr>
            </w:pPr>
          </w:p>
        </w:tc>
        <w:tc>
          <w:tcPr>
            <w:tcW w:w="1816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29" w:type="dxa"/>
            <w:gridSpan w:val="2"/>
          </w:tcPr>
          <w:p w:rsidR="00BA1B5A" w:rsidRPr="00D95B69" w:rsidRDefault="00BA1B5A" w:rsidP="004F4297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 xml:space="preserve">Обеспечение психолого-педагогической поддержки семьи и повышение компетентности родителей в вопросах развития и образования, </w:t>
            </w:r>
            <w:r w:rsidRPr="00D95B69">
              <w:rPr>
                <w:sz w:val="26"/>
                <w:szCs w:val="26"/>
              </w:rPr>
              <w:lastRenderedPageBreak/>
              <w:t>охраны и укрепления здоровья детей</w:t>
            </w:r>
          </w:p>
        </w:tc>
        <w:tc>
          <w:tcPr>
            <w:tcW w:w="2121" w:type="dxa"/>
          </w:tcPr>
          <w:p w:rsidR="00BA1B5A" w:rsidRPr="00D95B69" w:rsidRDefault="00BA1B5A" w:rsidP="004F4297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lastRenderedPageBreak/>
              <w:t>Образовательные проекты</w:t>
            </w:r>
          </w:p>
          <w:p w:rsidR="00BA1B5A" w:rsidRPr="00D95B69" w:rsidRDefault="00BA1B5A" w:rsidP="004F4297">
            <w:pPr>
              <w:rPr>
                <w:sz w:val="26"/>
                <w:szCs w:val="26"/>
              </w:rPr>
            </w:pPr>
          </w:p>
          <w:p w:rsidR="00BA1B5A" w:rsidRPr="00D95B69" w:rsidRDefault="00BA1B5A" w:rsidP="004F4297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Анкетирование по вопросам удовлетворенности родителей качеством  дошкольного образования</w:t>
            </w:r>
          </w:p>
        </w:tc>
      </w:tr>
      <w:tr w:rsidR="00BA1B5A" w:rsidRPr="001252D7" w:rsidTr="00C46B62">
        <w:trPr>
          <w:trHeight w:val="145"/>
        </w:trPr>
        <w:tc>
          <w:tcPr>
            <w:tcW w:w="629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lastRenderedPageBreak/>
              <w:t>1.9.</w:t>
            </w:r>
          </w:p>
        </w:tc>
        <w:tc>
          <w:tcPr>
            <w:tcW w:w="2562" w:type="dxa"/>
          </w:tcPr>
          <w:p w:rsidR="00BA1B5A" w:rsidRPr="00D95B69" w:rsidRDefault="00BA1B5A" w:rsidP="004F4297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Анализ соответствия материально-технической базы реализации основной образовательной программы ДОУ действующим санитарным и противопожарным нормам, нормам охраны труда работников образовательных учреждений</w:t>
            </w:r>
          </w:p>
        </w:tc>
        <w:tc>
          <w:tcPr>
            <w:tcW w:w="916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  <w:highlight w:val="green"/>
              </w:rPr>
            </w:pPr>
          </w:p>
        </w:tc>
        <w:tc>
          <w:tcPr>
            <w:tcW w:w="1816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29" w:type="dxa"/>
            <w:gridSpan w:val="2"/>
          </w:tcPr>
          <w:p w:rsidR="00BA1B5A" w:rsidRPr="00D95B69" w:rsidRDefault="00BA1B5A" w:rsidP="00212AC0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Приведение материально-технической базы реализации ООП ДО в соответствие с требованиями ФГОС ДО</w:t>
            </w:r>
          </w:p>
        </w:tc>
        <w:tc>
          <w:tcPr>
            <w:tcW w:w="2121" w:type="dxa"/>
          </w:tcPr>
          <w:p w:rsidR="00BA1B5A" w:rsidRPr="00D95B69" w:rsidRDefault="00BA1B5A" w:rsidP="004F4297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Аналитическая справка, заключение</w:t>
            </w:r>
          </w:p>
        </w:tc>
      </w:tr>
      <w:tr w:rsidR="00BA1B5A" w:rsidRPr="001252D7" w:rsidTr="00C46B62">
        <w:trPr>
          <w:trHeight w:val="443"/>
        </w:trPr>
        <w:tc>
          <w:tcPr>
            <w:tcW w:w="10073" w:type="dxa"/>
            <w:gridSpan w:val="7"/>
            <w:vAlign w:val="center"/>
          </w:tcPr>
          <w:p w:rsidR="00BA1B5A" w:rsidRPr="00D95B69" w:rsidRDefault="00BA1B5A" w:rsidP="00D95B69">
            <w:pPr>
              <w:pStyle w:val="af3"/>
              <w:numPr>
                <w:ilvl w:val="0"/>
                <w:numId w:val="31"/>
              </w:numPr>
              <w:jc w:val="center"/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Кадровое и методическое обеспечение введения ФГОС ДО</w:t>
            </w:r>
          </w:p>
        </w:tc>
      </w:tr>
      <w:tr w:rsidR="00BA1B5A" w:rsidRPr="001252D7" w:rsidTr="00C46B62">
        <w:trPr>
          <w:trHeight w:val="145"/>
        </w:trPr>
        <w:tc>
          <w:tcPr>
            <w:tcW w:w="629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2.1.</w:t>
            </w:r>
          </w:p>
        </w:tc>
        <w:tc>
          <w:tcPr>
            <w:tcW w:w="2562" w:type="dxa"/>
          </w:tcPr>
          <w:p w:rsidR="00BA1B5A" w:rsidRPr="00D95B69" w:rsidRDefault="00BA1B5A" w:rsidP="00212AC0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Поэтапная подготовка педагогических и управленческих кадров к переходу на ФГОС ДО</w:t>
            </w:r>
          </w:p>
        </w:tc>
        <w:tc>
          <w:tcPr>
            <w:tcW w:w="916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В соот</w:t>
            </w:r>
          </w:p>
          <w:p w:rsidR="00BA1B5A" w:rsidRPr="00D95B69" w:rsidRDefault="00BA1B5A" w:rsidP="00D95B69">
            <w:pPr>
              <w:jc w:val="center"/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ветствии с пла</w:t>
            </w:r>
          </w:p>
          <w:p w:rsidR="00BA1B5A" w:rsidRPr="00D95B69" w:rsidRDefault="00BA1B5A" w:rsidP="00D95B69">
            <w:pPr>
              <w:jc w:val="center"/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ном-графиком перехода на ФГОС ДО</w:t>
            </w:r>
          </w:p>
        </w:tc>
        <w:tc>
          <w:tcPr>
            <w:tcW w:w="1816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29" w:type="dxa"/>
            <w:gridSpan w:val="2"/>
          </w:tcPr>
          <w:p w:rsidR="00BA1B5A" w:rsidRPr="00D95B69" w:rsidRDefault="00BA1B5A" w:rsidP="00212AC0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Создание условий для прохождения программ повышения квалификации педагогических и управленческих кадров по переходу на ФГОС ДО</w:t>
            </w:r>
          </w:p>
        </w:tc>
        <w:tc>
          <w:tcPr>
            <w:tcW w:w="2121" w:type="dxa"/>
          </w:tcPr>
          <w:p w:rsidR="00BA1B5A" w:rsidRPr="00D95B69" w:rsidRDefault="00BA1B5A" w:rsidP="004F4297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План курсовой подготовки</w:t>
            </w:r>
          </w:p>
        </w:tc>
      </w:tr>
      <w:tr w:rsidR="00BA1B5A" w:rsidRPr="001252D7" w:rsidTr="00C46B62">
        <w:trPr>
          <w:trHeight w:val="145"/>
        </w:trPr>
        <w:tc>
          <w:tcPr>
            <w:tcW w:w="629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2.2.</w:t>
            </w:r>
          </w:p>
        </w:tc>
        <w:tc>
          <w:tcPr>
            <w:tcW w:w="2562" w:type="dxa"/>
          </w:tcPr>
          <w:p w:rsidR="00BA1B5A" w:rsidRPr="00D95B69" w:rsidRDefault="00BA1B5A" w:rsidP="00212AC0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Разработка и утверждение ООП ДОв соответствии с  требованиями ФГОС ДО и с учетом примерных образовательных программ дошкольного образования</w:t>
            </w:r>
          </w:p>
        </w:tc>
        <w:tc>
          <w:tcPr>
            <w:tcW w:w="916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По мере публикации реестра примерных ООП ДОУ</w:t>
            </w:r>
          </w:p>
        </w:tc>
        <w:tc>
          <w:tcPr>
            <w:tcW w:w="1816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29" w:type="dxa"/>
            <w:gridSpan w:val="2"/>
          </w:tcPr>
          <w:p w:rsidR="00BA1B5A" w:rsidRPr="00D95B69" w:rsidRDefault="00BA1B5A" w:rsidP="004F4297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 xml:space="preserve">Разработка и утверждение ООП ДОв соответствии с требованиями ФГОС ДО с учетом примерных образовательных программ дошкольного </w:t>
            </w:r>
            <w:r w:rsidRPr="00D95B69">
              <w:rPr>
                <w:sz w:val="26"/>
                <w:szCs w:val="26"/>
              </w:rPr>
              <w:lastRenderedPageBreak/>
              <w:t>образования с привлечением органов государственно-общественного управления</w:t>
            </w:r>
          </w:p>
        </w:tc>
        <w:tc>
          <w:tcPr>
            <w:tcW w:w="2121" w:type="dxa"/>
          </w:tcPr>
          <w:p w:rsidR="00BA1B5A" w:rsidRPr="00D95B69" w:rsidRDefault="00BA1B5A" w:rsidP="004F4297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lastRenderedPageBreak/>
              <w:t>Программы ООП ДО, протоколы</w:t>
            </w:r>
          </w:p>
        </w:tc>
      </w:tr>
      <w:tr w:rsidR="00BA1B5A" w:rsidRPr="001252D7" w:rsidTr="00C46B62">
        <w:trPr>
          <w:trHeight w:val="145"/>
        </w:trPr>
        <w:tc>
          <w:tcPr>
            <w:tcW w:w="629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lastRenderedPageBreak/>
              <w:t>2.3.</w:t>
            </w:r>
          </w:p>
        </w:tc>
        <w:tc>
          <w:tcPr>
            <w:tcW w:w="2562" w:type="dxa"/>
          </w:tcPr>
          <w:p w:rsidR="00BA1B5A" w:rsidRPr="00D95B69" w:rsidRDefault="00BA1B5A" w:rsidP="00212AC0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Определение перечня вариативных примерных ООП ДО и методических пособий, используемых в образовательном процессе в соответствии с ФГОС ДО (на основе реестра)</w:t>
            </w:r>
          </w:p>
        </w:tc>
        <w:tc>
          <w:tcPr>
            <w:tcW w:w="916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16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29" w:type="dxa"/>
            <w:gridSpan w:val="2"/>
          </w:tcPr>
          <w:p w:rsidR="00BA1B5A" w:rsidRPr="00D95B69" w:rsidRDefault="00BA1B5A" w:rsidP="00212AC0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Определение перечня вариативных примерных ООП ДО и методических пособий, используемых в образовательном процессе в соответствии с ФГОС ДО (на основе реестра)</w:t>
            </w:r>
          </w:p>
        </w:tc>
        <w:tc>
          <w:tcPr>
            <w:tcW w:w="2121" w:type="dxa"/>
          </w:tcPr>
          <w:p w:rsidR="00BA1B5A" w:rsidRPr="00D95B69" w:rsidRDefault="00BA1B5A" w:rsidP="004F4297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Перечень</w:t>
            </w:r>
          </w:p>
        </w:tc>
      </w:tr>
      <w:tr w:rsidR="00BA1B5A" w:rsidRPr="001252D7" w:rsidTr="00C46B62">
        <w:trPr>
          <w:trHeight w:val="145"/>
        </w:trPr>
        <w:tc>
          <w:tcPr>
            <w:tcW w:w="629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2.4.</w:t>
            </w:r>
          </w:p>
        </w:tc>
        <w:tc>
          <w:tcPr>
            <w:tcW w:w="2562" w:type="dxa"/>
          </w:tcPr>
          <w:p w:rsidR="00BA1B5A" w:rsidRPr="00D95B69" w:rsidRDefault="00BA1B5A" w:rsidP="004F4297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Моделирование организации образовательного процесса, обеспечивающей организацию предметно-пространственной образовательной среды, характер взаимодействия воспитанников со взрослыми и другими детьми, систему отношения ребенка к миру, другим людям, самому себе</w:t>
            </w:r>
          </w:p>
        </w:tc>
        <w:tc>
          <w:tcPr>
            <w:tcW w:w="916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16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29" w:type="dxa"/>
            <w:gridSpan w:val="2"/>
          </w:tcPr>
          <w:p w:rsidR="00BA1B5A" w:rsidRPr="00D95B69" w:rsidRDefault="00BA1B5A" w:rsidP="00212AC0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Создание модели образовательного процесса в соответствии с возрастными и индивидуальными особенностями на основе ФГОС ДО</w:t>
            </w:r>
          </w:p>
        </w:tc>
        <w:tc>
          <w:tcPr>
            <w:tcW w:w="2121" w:type="dxa"/>
          </w:tcPr>
          <w:p w:rsidR="00BA1B5A" w:rsidRPr="00D95B69" w:rsidRDefault="00BA1B5A" w:rsidP="00212AC0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Модель образовательного процесса в ДОУ в соответствии с ФГОС ДО</w:t>
            </w:r>
          </w:p>
        </w:tc>
      </w:tr>
      <w:tr w:rsidR="00BA1B5A" w:rsidRPr="001252D7" w:rsidTr="00C46B62">
        <w:trPr>
          <w:trHeight w:val="145"/>
        </w:trPr>
        <w:tc>
          <w:tcPr>
            <w:tcW w:w="629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2.5.</w:t>
            </w:r>
          </w:p>
        </w:tc>
        <w:tc>
          <w:tcPr>
            <w:tcW w:w="2562" w:type="dxa"/>
          </w:tcPr>
          <w:p w:rsidR="00BA1B5A" w:rsidRPr="00D95B69" w:rsidRDefault="00BA1B5A" w:rsidP="00212AC0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 xml:space="preserve">Планирование оснащения образовательного пространства содержательно-насыщенными средствами (в том числе техническими) и материалами обучения и </w:t>
            </w:r>
            <w:r w:rsidRPr="00D95B69">
              <w:rPr>
                <w:sz w:val="26"/>
                <w:szCs w:val="26"/>
              </w:rPr>
              <w:lastRenderedPageBreak/>
              <w:t>воспитания в соответствии с ФГОС ДО</w:t>
            </w:r>
          </w:p>
        </w:tc>
        <w:tc>
          <w:tcPr>
            <w:tcW w:w="916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16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29" w:type="dxa"/>
            <w:gridSpan w:val="2"/>
          </w:tcPr>
          <w:p w:rsidR="00BA1B5A" w:rsidRPr="00D95B69" w:rsidRDefault="00BA1B5A" w:rsidP="00212AC0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 xml:space="preserve">Планирование и оснащение образовательного пространства содержательно-насыщенными средствами (в том числе техническими) и материалами обучения и </w:t>
            </w:r>
            <w:r w:rsidRPr="00D95B69">
              <w:rPr>
                <w:sz w:val="26"/>
                <w:szCs w:val="26"/>
              </w:rPr>
              <w:lastRenderedPageBreak/>
              <w:t>воспитания в соответствии с ФГОС ДО</w:t>
            </w:r>
          </w:p>
        </w:tc>
        <w:tc>
          <w:tcPr>
            <w:tcW w:w="2121" w:type="dxa"/>
          </w:tcPr>
          <w:p w:rsidR="00BA1B5A" w:rsidRPr="00D95B69" w:rsidRDefault="00BA1B5A" w:rsidP="004F4297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lastRenderedPageBreak/>
              <w:t>План ресурсного обеспечения в ДОУ образовательного процесса на уровне дошкольного образования</w:t>
            </w:r>
          </w:p>
        </w:tc>
      </w:tr>
      <w:tr w:rsidR="00BA1B5A" w:rsidRPr="001252D7" w:rsidTr="00C46B62">
        <w:trPr>
          <w:trHeight w:val="145"/>
        </w:trPr>
        <w:tc>
          <w:tcPr>
            <w:tcW w:w="629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lastRenderedPageBreak/>
              <w:t>2.6.</w:t>
            </w:r>
          </w:p>
        </w:tc>
        <w:tc>
          <w:tcPr>
            <w:tcW w:w="2562" w:type="dxa"/>
          </w:tcPr>
          <w:p w:rsidR="00BA1B5A" w:rsidRPr="00D95B69" w:rsidRDefault="00BA1B5A" w:rsidP="00212AC0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Повышение профессиональной компетентности педагогов по вопросам введения ФГОС ДО (семинары, тематические консультации и др. формы методической работы)</w:t>
            </w:r>
          </w:p>
        </w:tc>
        <w:tc>
          <w:tcPr>
            <w:tcW w:w="916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16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29" w:type="dxa"/>
            <w:gridSpan w:val="2"/>
          </w:tcPr>
          <w:p w:rsidR="00BA1B5A" w:rsidRPr="00D95B69" w:rsidRDefault="00BA1B5A" w:rsidP="004F4297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Усвоение педагогами основных положений ФГОС ДО: </w:t>
            </w:r>
          </w:p>
          <w:p w:rsidR="00BA1B5A" w:rsidRPr="00D95B69" w:rsidRDefault="00BA1B5A" w:rsidP="004F4297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содержание ФГОС ДО, требования к структуре основной образовательной программы дошкольного образования (ООП ДО), требования к условиям реализации ООП ДО, требования к результатам освоения ООП ДО.</w:t>
            </w:r>
          </w:p>
          <w:p w:rsidR="00BA1B5A" w:rsidRPr="00D95B69" w:rsidRDefault="00BA1B5A" w:rsidP="00212AC0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Тематические семинары, практикумы по актуальным проблемам перехода на ФГОС ДО</w:t>
            </w:r>
          </w:p>
        </w:tc>
        <w:tc>
          <w:tcPr>
            <w:tcW w:w="2121" w:type="dxa"/>
          </w:tcPr>
          <w:p w:rsidR="00BA1B5A" w:rsidRPr="00D95B69" w:rsidRDefault="00BA1B5A" w:rsidP="004F4297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Протоколы мероприятий, методические материалы, результаты анкетирования педагогов</w:t>
            </w:r>
          </w:p>
        </w:tc>
      </w:tr>
      <w:tr w:rsidR="00BA1B5A" w:rsidRPr="001252D7" w:rsidTr="00C46B62">
        <w:trPr>
          <w:trHeight w:val="145"/>
        </w:trPr>
        <w:tc>
          <w:tcPr>
            <w:tcW w:w="629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2.7.</w:t>
            </w:r>
          </w:p>
        </w:tc>
        <w:tc>
          <w:tcPr>
            <w:tcW w:w="2562" w:type="dxa"/>
          </w:tcPr>
          <w:p w:rsidR="00BA1B5A" w:rsidRPr="00D95B69" w:rsidRDefault="00BA1B5A" w:rsidP="00212AC0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Методическое сопровождение ДОУ по вопросам введения ФГОС ДО</w:t>
            </w:r>
          </w:p>
        </w:tc>
        <w:tc>
          <w:tcPr>
            <w:tcW w:w="916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16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29" w:type="dxa"/>
            <w:gridSpan w:val="2"/>
          </w:tcPr>
          <w:p w:rsidR="00BA1B5A" w:rsidRPr="00D95B69" w:rsidRDefault="00BA1B5A" w:rsidP="00212AC0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Ликвидация профессиональных затруднений педагогов по введению ФГОС ДО</w:t>
            </w:r>
          </w:p>
        </w:tc>
        <w:tc>
          <w:tcPr>
            <w:tcW w:w="2121" w:type="dxa"/>
          </w:tcPr>
          <w:p w:rsidR="00BA1B5A" w:rsidRPr="00D95B69" w:rsidRDefault="00BA1B5A" w:rsidP="004F4297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Протоколы мероприятий, методические материалы, результаты анкетирования педагогов</w:t>
            </w:r>
          </w:p>
        </w:tc>
      </w:tr>
      <w:tr w:rsidR="00BA1B5A" w:rsidRPr="001252D7" w:rsidTr="00C46B62">
        <w:trPr>
          <w:trHeight w:val="469"/>
        </w:trPr>
        <w:tc>
          <w:tcPr>
            <w:tcW w:w="10073" w:type="dxa"/>
            <w:gridSpan w:val="7"/>
            <w:vAlign w:val="center"/>
          </w:tcPr>
          <w:p w:rsidR="00BA1B5A" w:rsidRPr="00D95B69" w:rsidRDefault="00BA1B5A" w:rsidP="00D95B69">
            <w:pPr>
              <w:pStyle w:val="af3"/>
              <w:numPr>
                <w:ilvl w:val="0"/>
                <w:numId w:val="31"/>
              </w:numPr>
              <w:jc w:val="center"/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Финансово-экономическое обеспечение введения ФГОС ДО</w:t>
            </w:r>
          </w:p>
        </w:tc>
      </w:tr>
      <w:tr w:rsidR="00BA1B5A" w:rsidRPr="001252D7" w:rsidTr="00C46B62">
        <w:trPr>
          <w:trHeight w:val="145"/>
        </w:trPr>
        <w:tc>
          <w:tcPr>
            <w:tcW w:w="629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3.1.</w:t>
            </w:r>
          </w:p>
        </w:tc>
        <w:tc>
          <w:tcPr>
            <w:tcW w:w="2562" w:type="dxa"/>
          </w:tcPr>
          <w:p w:rsidR="00BA1B5A" w:rsidRPr="00D95B69" w:rsidRDefault="00BA1B5A" w:rsidP="004F4297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 xml:space="preserve">Разработка локальных актов, регламентирующих установление заработной платы работников ДОУ, в </w:t>
            </w:r>
            <w:r w:rsidRPr="00D95B69">
              <w:rPr>
                <w:sz w:val="26"/>
                <w:szCs w:val="26"/>
              </w:rPr>
              <w:lastRenderedPageBreak/>
              <w:t>том числе стимулирующих надбавок и доплат, порядка и размера премирования в соответствии с НСОТ</w:t>
            </w:r>
          </w:p>
        </w:tc>
        <w:tc>
          <w:tcPr>
            <w:tcW w:w="916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16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29" w:type="dxa"/>
            <w:gridSpan w:val="2"/>
          </w:tcPr>
          <w:p w:rsidR="00BA1B5A" w:rsidRPr="00D95B69" w:rsidRDefault="00BA1B5A" w:rsidP="004F4297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 xml:space="preserve">Протокол заседания органа государственно-общественного управления </w:t>
            </w:r>
            <w:r w:rsidRPr="00D95B69">
              <w:rPr>
                <w:sz w:val="26"/>
                <w:szCs w:val="26"/>
              </w:rPr>
              <w:lastRenderedPageBreak/>
              <w:t>ДОУ, на котором принято решение, заключены дополнительные соглашения к трудовому договору с педагогическими работниками</w:t>
            </w:r>
          </w:p>
        </w:tc>
        <w:tc>
          <w:tcPr>
            <w:tcW w:w="2121" w:type="dxa"/>
          </w:tcPr>
          <w:p w:rsidR="00BA1B5A" w:rsidRPr="00D95B69" w:rsidRDefault="00BA1B5A" w:rsidP="004F4297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lastRenderedPageBreak/>
              <w:t>Протоколы, приказы, дополнительные соглашения</w:t>
            </w:r>
          </w:p>
        </w:tc>
      </w:tr>
      <w:tr w:rsidR="00BA1B5A" w:rsidRPr="00212AC0" w:rsidTr="00C46B62">
        <w:trPr>
          <w:trHeight w:val="145"/>
        </w:trPr>
        <w:tc>
          <w:tcPr>
            <w:tcW w:w="629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lastRenderedPageBreak/>
              <w:t>3.2.</w:t>
            </w:r>
          </w:p>
        </w:tc>
        <w:tc>
          <w:tcPr>
            <w:tcW w:w="2562" w:type="dxa"/>
          </w:tcPr>
          <w:p w:rsidR="00BA1B5A" w:rsidRPr="00D95B69" w:rsidRDefault="00BA1B5A" w:rsidP="004F4297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Оснащение образовательного пространства  средствами обучения и воспитания (в том числе техническими), материалами (в том числе расходными) в соответствии с основными видами детской деятельности и требованиями ФГОС ДО</w:t>
            </w:r>
          </w:p>
        </w:tc>
        <w:tc>
          <w:tcPr>
            <w:tcW w:w="916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56" w:type="dxa"/>
            <w:gridSpan w:val="2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9" w:type="dxa"/>
          </w:tcPr>
          <w:p w:rsidR="00BA1B5A" w:rsidRPr="00D95B69" w:rsidRDefault="00BA1B5A" w:rsidP="004F4297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Создание развивающей предметно-пространственной среды, обеспечивающей максимальную реализацию образовательного потенциала пространства ДОУ</w:t>
            </w:r>
          </w:p>
        </w:tc>
        <w:tc>
          <w:tcPr>
            <w:tcW w:w="2121" w:type="dxa"/>
          </w:tcPr>
          <w:p w:rsidR="00BA1B5A" w:rsidRPr="00D95B69" w:rsidRDefault="00BA1B5A" w:rsidP="004F4297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Наличие в ДОУ средств обучения и воспитания (в том числе технических), материалов (в том числе расходных) в соответствии с основными видами детской деятельности и требованиями ФГОС ДО</w:t>
            </w:r>
          </w:p>
        </w:tc>
      </w:tr>
      <w:tr w:rsidR="00BA1B5A" w:rsidRPr="00212AC0" w:rsidTr="00C46B62">
        <w:trPr>
          <w:trHeight w:val="478"/>
        </w:trPr>
        <w:tc>
          <w:tcPr>
            <w:tcW w:w="10073" w:type="dxa"/>
            <w:gridSpan w:val="7"/>
            <w:vAlign w:val="center"/>
          </w:tcPr>
          <w:p w:rsidR="00BA1B5A" w:rsidRPr="00D95B69" w:rsidRDefault="00BA1B5A" w:rsidP="00D95B69">
            <w:pPr>
              <w:pStyle w:val="af3"/>
              <w:numPr>
                <w:ilvl w:val="0"/>
                <w:numId w:val="31"/>
              </w:numPr>
              <w:jc w:val="center"/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Информационное обеспечение введения ФГОС ДО</w:t>
            </w:r>
          </w:p>
        </w:tc>
      </w:tr>
      <w:tr w:rsidR="00BA1B5A" w:rsidRPr="00212AC0" w:rsidTr="00C46B62">
        <w:trPr>
          <w:trHeight w:val="3316"/>
        </w:trPr>
        <w:tc>
          <w:tcPr>
            <w:tcW w:w="629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4.1.</w:t>
            </w:r>
          </w:p>
        </w:tc>
        <w:tc>
          <w:tcPr>
            <w:tcW w:w="2562" w:type="dxa"/>
          </w:tcPr>
          <w:p w:rsidR="00BA1B5A" w:rsidRPr="00D95B69" w:rsidRDefault="00BA1B5A" w:rsidP="004F4297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Организация доступа педагогов к электронным образовательным ресурсам в сети Интернет. Анкетирование «Готовность педагогов к работе в условиях введения ФГОС ДО»</w:t>
            </w:r>
          </w:p>
        </w:tc>
        <w:tc>
          <w:tcPr>
            <w:tcW w:w="916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56" w:type="dxa"/>
            <w:gridSpan w:val="2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9" w:type="dxa"/>
          </w:tcPr>
          <w:p w:rsidR="00BA1B5A" w:rsidRPr="00D95B69" w:rsidRDefault="00BA1B5A" w:rsidP="004F4297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Создание условий для оперативной ликвидации профессиональ-</w:t>
            </w:r>
          </w:p>
          <w:p w:rsidR="00BA1B5A" w:rsidRPr="00D95B69" w:rsidRDefault="00BA1B5A" w:rsidP="004F4297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ных затруднений</w:t>
            </w:r>
          </w:p>
        </w:tc>
        <w:tc>
          <w:tcPr>
            <w:tcW w:w="2121" w:type="dxa"/>
          </w:tcPr>
          <w:p w:rsidR="00BA1B5A" w:rsidRPr="00D95B69" w:rsidRDefault="00BA1B5A" w:rsidP="004F4297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Результаты анкетирования. Единое информационное пространство ДОУ</w:t>
            </w:r>
          </w:p>
        </w:tc>
      </w:tr>
      <w:tr w:rsidR="00BA1B5A" w:rsidRPr="00212AC0" w:rsidTr="00C46B62">
        <w:trPr>
          <w:trHeight w:val="4528"/>
        </w:trPr>
        <w:tc>
          <w:tcPr>
            <w:tcW w:w="629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lastRenderedPageBreak/>
              <w:t>4.2.</w:t>
            </w:r>
          </w:p>
        </w:tc>
        <w:tc>
          <w:tcPr>
            <w:tcW w:w="2562" w:type="dxa"/>
          </w:tcPr>
          <w:p w:rsidR="00BA1B5A" w:rsidRPr="00D95B69" w:rsidRDefault="00BA1B5A" w:rsidP="004F4297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Информирование родителей и воспитанников, всех заинтересованных лиц, вовлеченных в образовательную деятельность, а также широкой общественности о ведении ФГОС ДО (сайт ДОУ, информационные стенды, родительские собрания, публикации в СМИ и т.д.)</w:t>
            </w:r>
          </w:p>
        </w:tc>
        <w:tc>
          <w:tcPr>
            <w:tcW w:w="916" w:type="dxa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56" w:type="dxa"/>
            <w:gridSpan w:val="2"/>
          </w:tcPr>
          <w:p w:rsidR="00BA1B5A" w:rsidRPr="00D95B69" w:rsidRDefault="00BA1B5A" w:rsidP="00D95B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9" w:type="dxa"/>
          </w:tcPr>
          <w:p w:rsidR="00BA1B5A" w:rsidRPr="00D95B69" w:rsidRDefault="00BA1B5A" w:rsidP="004F4297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Информирова-</w:t>
            </w:r>
          </w:p>
          <w:p w:rsidR="00BA1B5A" w:rsidRPr="00D95B69" w:rsidRDefault="00BA1B5A" w:rsidP="004F4297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ние о ходе и результатах перехода на ФГОС ДО</w:t>
            </w:r>
          </w:p>
        </w:tc>
        <w:tc>
          <w:tcPr>
            <w:tcW w:w="2121" w:type="dxa"/>
          </w:tcPr>
          <w:p w:rsidR="00BA1B5A" w:rsidRPr="00D95B69" w:rsidRDefault="00BA1B5A" w:rsidP="004F4297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Информационное пространство ДОУ, печатная продукция, протоколы, публичный отчет руководителя и др.</w:t>
            </w:r>
          </w:p>
        </w:tc>
      </w:tr>
    </w:tbl>
    <w:p w:rsidR="00BA1B5A" w:rsidRPr="00212AC0" w:rsidRDefault="00BA1B5A">
      <w:pPr>
        <w:rPr>
          <w:sz w:val="26"/>
          <w:szCs w:val="26"/>
          <w:highlight w:val="green"/>
        </w:rPr>
      </w:pPr>
      <w:r w:rsidRPr="00212AC0">
        <w:rPr>
          <w:sz w:val="26"/>
          <w:szCs w:val="26"/>
          <w:highlight w:val="green"/>
        </w:rPr>
        <w:br w:type="page"/>
      </w:r>
    </w:p>
    <w:p w:rsidR="00BA1B5A" w:rsidRDefault="00BA1B5A" w:rsidP="004F4297">
      <w:pPr>
        <w:pStyle w:val="a3"/>
        <w:tabs>
          <w:tab w:val="clear" w:pos="4153"/>
          <w:tab w:val="left" w:pos="0"/>
        </w:tabs>
        <w:ind w:firstLine="5040"/>
        <w:rPr>
          <w:sz w:val="28"/>
          <w:szCs w:val="28"/>
        </w:rPr>
      </w:pPr>
    </w:p>
    <w:p w:rsidR="00BA1B5A" w:rsidRDefault="00BA1B5A" w:rsidP="004F4297">
      <w:pPr>
        <w:pStyle w:val="a3"/>
        <w:tabs>
          <w:tab w:val="clear" w:pos="4153"/>
          <w:tab w:val="left" w:pos="0"/>
        </w:tabs>
        <w:ind w:firstLine="5040"/>
        <w:rPr>
          <w:sz w:val="28"/>
          <w:szCs w:val="28"/>
        </w:rPr>
      </w:pPr>
      <w:r>
        <w:rPr>
          <w:sz w:val="28"/>
          <w:szCs w:val="28"/>
        </w:rPr>
        <w:t xml:space="preserve">                   Приложение № 4 к приказу</w:t>
      </w:r>
    </w:p>
    <w:p w:rsidR="00BA1B5A" w:rsidRDefault="00BA1B5A" w:rsidP="004F4297">
      <w:pPr>
        <w:pStyle w:val="a3"/>
        <w:tabs>
          <w:tab w:val="clear" w:pos="4153"/>
          <w:tab w:val="left" w:pos="0"/>
        </w:tabs>
        <w:ind w:firstLine="50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Отдела образования</w:t>
      </w:r>
    </w:p>
    <w:p w:rsidR="00BA1B5A" w:rsidRPr="0003523C" w:rsidRDefault="00BA1B5A" w:rsidP="004F4297">
      <w:pPr>
        <w:pStyle w:val="a3"/>
        <w:tabs>
          <w:tab w:val="clear" w:pos="4153"/>
          <w:tab w:val="left" w:pos="0"/>
        </w:tabs>
        <w:ind w:firstLine="50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от 07.05.2014 №155</w:t>
      </w:r>
    </w:p>
    <w:p w:rsidR="00BA1B5A" w:rsidRDefault="00BA1B5A" w:rsidP="006C0C40">
      <w:pPr>
        <w:pStyle w:val="a3"/>
        <w:tabs>
          <w:tab w:val="clear" w:pos="4153"/>
          <w:tab w:val="left" w:pos="0"/>
        </w:tabs>
        <w:ind w:firstLine="5040"/>
        <w:rPr>
          <w:sz w:val="28"/>
          <w:szCs w:val="28"/>
          <w:highlight w:val="green"/>
        </w:rPr>
      </w:pPr>
      <w:r>
        <w:rPr>
          <w:sz w:val="28"/>
          <w:szCs w:val="28"/>
        </w:rPr>
        <w:t> </w:t>
      </w:r>
    </w:p>
    <w:p w:rsidR="00BA1B5A" w:rsidRDefault="00BA1B5A" w:rsidP="004B4733">
      <w:pPr>
        <w:rPr>
          <w:sz w:val="28"/>
          <w:szCs w:val="28"/>
        </w:rPr>
      </w:pPr>
    </w:p>
    <w:p w:rsidR="00BA1B5A" w:rsidRDefault="00BA1B5A" w:rsidP="004B4733">
      <w:pPr>
        <w:rPr>
          <w:sz w:val="28"/>
          <w:szCs w:val="28"/>
        </w:rPr>
      </w:pPr>
    </w:p>
    <w:p w:rsidR="00BA1B5A" w:rsidRDefault="00BA1B5A" w:rsidP="004B4733">
      <w:pPr>
        <w:rPr>
          <w:sz w:val="28"/>
          <w:szCs w:val="28"/>
        </w:rPr>
      </w:pPr>
      <w:r w:rsidRPr="001252D7">
        <w:rPr>
          <w:sz w:val="28"/>
          <w:szCs w:val="28"/>
        </w:rPr>
        <w:t xml:space="preserve">Перечень нормативных правовых документов, </w:t>
      </w:r>
    </w:p>
    <w:p w:rsidR="00BA1B5A" w:rsidRPr="001252D7" w:rsidRDefault="00BA1B5A" w:rsidP="004F4297">
      <w:pPr>
        <w:jc w:val="center"/>
        <w:rPr>
          <w:sz w:val="28"/>
          <w:szCs w:val="28"/>
        </w:rPr>
      </w:pPr>
      <w:r w:rsidRPr="001252D7">
        <w:rPr>
          <w:sz w:val="28"/>
          <w:szCs w:val="28"/>
        </w:rPr>
        <w:t>регламентирующих введение ФГОС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>ДО</w:t>
      </w:r>
    </w:p>
    <w:p w:rsidR="00BA1B5A" w:rsidRPr="001252D7" w:rsidRDefault="00BA1B5A" w:rsidP="004F4297">
      <w:pPr>
        <w:ind w:firstLine="851"/>
        <w:jc w:val="both"/>
        <w:rPr>
          <w:sz w:val="28"/>
          <w:szCs w:val="28"/>
        </w:rPr>
      </w:pPr>
    </w:p>
    <w:p w:rsidR="00BA1B5A" w:rsidRDefault="00BA1B5A" w:rsidP="004F4297">
      <w:pPr>
        <w:pStyle w:val="af3"/>
        <w:numPr>
          <w:ilvl w:val="0"/>
          <w:numId w:val="35"/>
        </w:numPr>
        <w:ind w:left="0" w:firstLine="851"/>
        <w:jc w:val="both"/>
        <w:rPr>
          <w:sz w:val="28"/>
          <w:szCs w:val="28"/>
        </w:rPr>
      </w:pPr>
      <w:r w:rsidRPr="004F4297">
        <w:rPr>
          <w:sz w:val="28"/>
          <w:szCs w:val="28"/>
        </w:rPr>
        <w:t>Федеральный закон от</w:t>
      </w:r>
      <w:r>
        <w:rPr>
          <w:sz w:val="28"/>
          <w:szCs w:val="28"/>
        </w:rPr>
        <w:t> </w:t>
      </w:r>
      <w:r w:rsidRPr="004F4297">
        <w:rPr>
          <w:sz w:val="28"/>
          <w:szCs w:val="28"/>
        </w:rPr>
        <w:t>29.12.2012 №</w:t>
      </w:r>
      <w:r>
        <w:rPr>
          <w:sz w:val="28"/>
          <w:szCs w:val="28"/>
        </w:rPr>
        <w:t> </w:t>
      </w:r>
      <w:r w:rsidRPr="004F4297">
        <w:rPr>
          <w:sz w:val="28"/>
          <w:szCs w:val="28"/>
        </w:rPr>
        <w:t>273-ФЗ «Об образовании в Российской Федерации»;</w:t>
      </w:r>
    </w:p>
    <w:p w:rsidR="00BA1B5A" w:rsidRDefault="00BA1B5A" w:rsidP="004F4297">
      <w:pPr>
        <w:pStyle w:val="af3"/>
        <w:numPr>
          <w:ilvl w:val="0"/>
          <w:numId w:val="35"/>
        </w:numPr>
        <w:ind w:left="0" w:firstLine="851"/>
        <w:jc w:val="both"/>
        <w:rPr>
          <w:sz w:val="28"/>
          <w:szCs w:val="28"/>
        </w:rPr>
      </w:pPr>
      <w:r w:rsidRPr="004F4297">
        <w:rPr>
          <w:sz w:val="28"/>
          <w:szCs w:val="28"/>
        </w:rPr>
        <w:t>Федеральный государственный образовательный стандарт дошкольного образования (приказ Минобрнауки России от 17.10.2013 № 1 155);</w:t>
      </w:r>
    </w:p>
    <w:p w:rsidR="00BA1B5A" w:rsidRDefault="00BA1B5A" w:rsidP="004F4297">
      <w:pPr>
        <w:pStyle w:val="af3"/>
        <w:numPr>
          <w:ilvl w:val="0"/>
          <w:numId w:val="35"/>
        </w:numPr>
        <w:ind w:left="0" w:firstLine="851"/>
        <w:jc w:val="both"/>
        <w:rPr>
          <w:sz w:val="28"/>
          <w:szCs w:val="28"/>
        </w:rPr>
      </w:pPr>
      <w:r w:rsidRPr="004F4297">
        <w:rPr>
          <w:sz w:val="28"/>
          <w:szCs w:val="28"/>
        </w:rPr>
        <w:t>Приказ Министерства здравоохранения и социального развития Российской Федерации от 26.08.2010 № 761 н «Об утверждении Единого квалификационного справочника должностей руководителей, специалистов и служащих». Раздел «Квалификационные характеристики должностей работников образования»;</w:t>
      </w:r>
    </w:p>
    <w:p w:rsidR="00BA1B5A" w:rsidRDefault="00BA1B5A" w:rsidP="004F4297">
      <w:pPr>
        <w:pStyle w:val="af3"/>
        <w:numPr>
          <w:ilvl w:val="0"/>
          <w:numId w:val="35"/>
        </w:numPr>
        <w:ind w:left="0" w:firstLine="851"/>
        <w:jc w:val="both"/>
        <w:rPr>
          <w:sz w:val="28"/>
          <w:szCs w:val="28"/>
        </w:rPr>
      </w:pPr>
      <w:r w:rsidRPr="004F4297">
        <w:rPr>
          <w:sz w:val="28"/>
          <w:szCs w:val="28"/>
        </w:rPr>
        <w:t>Постановление Главного государственного санитарного врача Российской Федерации от 15.05.2013 № 26 «Об утверждении СанПиН 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BA1B5A" w:rsidRDefault="00BA1B5A" w:rsidP="004F4297">
      <w:pPr>
        <w:pStyle w:val="af3"/>
        <w:numPr>
          <w:ilvl w:val="0"/>
          <w:numId w:val="35"/>
        </w:numPr>
        <w:ind w:left="0" w:firstLine="851"/>
        <w:jc w:val="both"/>
        <w:rPr>
          <w:sz w:val="28"/>
          <w:szCs w:val="28"/>
        </w:rPr>
      </w:pPr>
      <w:r w:rsidRPr="004F4297">
        <w:rPr>
          <w:sz w:val="28"/>
          <w:szCs w:val="28"/>
        </w:rPr>
        <w:t>Приказ Министерства образования и науки Российской Федерации от 30.08.2013 № 1 014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BA1B5A" w:rsidRPr="004F4297" w:rsidRDefault="00BA1B5A" w:rsidP="004F4297">
      <w:pPr>
        <w:pStyle w:val="af3"/>
        <w:numPr>
          <w:ilvl w:val="0"/>
          <w:numId w:val="35"/>
        </w:numPr>
        <w:ind w:left="0" w:right="89" w:firstLine="851"/>
        <w:jc w:val="both"/>
        <w:rPr>
          <w:sz w:val="28"/>
          <w:szCs w:val="28"/>
        </w:rPr>
      </w:pPr>
      <w:r w:rsidRPr="004F4297">
        <w:rPr>
          <w:sz w:val="28"/>
          <w:szCs w:val="28"/>
        </w:rPr>
        <w:t>Методические рекомендации по реализации полномочий органов государственной власти субъектов Российской Федерации по финансовому обеспечению оказания государственных и муниципальных услуг в сфере дошкольного образования. Письмо Министерства образования и науки РФ от 01.10.2013 № 08-1408;</w:t>
      </w:r>
    </w:p>
    <w:p w:rsidR="00BA1B5A" w:rsidRPr="004F4297" w:rsidRDefault="00BA1B5A" w:rsidP="004F4297">
      <w:pPr>
        <w:pStyle w:val="af3"/>
        <w:numPr>
          <w:ilvl w:val="0"/>
          <w:numId w:val="35"/>
        </w:numPr>
        <w:ind w:left="0" w:right="89" w:firstLine="851"/>
        <w:jc w:val="both"/>
        <w:rPr>
          <w:sz w:val="28"/>
          <w:szCs w:val="28"/>
        </w:rPr>
      </w:pPr>
      <w:r w:rsidRPr="004F4297">
        <w:rPr>
          <w:sz w:val="28"/>
          <w:szCs w:val="28"/>
        </w:rPr>
        <w:t>Областной закон Ростовской области от 14.11.2013 № 26-ЗС «Об образовании в Ростовской области»;</w:t>
      </w:r>
    </w:p>
    <w:p w:rsidR="00BA1B5A" w:rsidRPr="004F4297" w:rsidRDefault="00BA1B5A" w:rsidP="004F4297">
      <w:pPr>
        <w:pStyle w:val="af3"/>
        <w:numPr>
          <w:ilvl w:val="0"/>
          <w:numId w:val="35"/>
        </w:numPr>
        <w:ind w:left="0" w:right="89" w:firstLine="851"/>
        <w:jc w:val="both"/>
        <w:rPr>
          <w:sz w:val="28"/>
          <w:szCs w:val="28"/>
        </w:rPr>
      </w:pPr>
      <w:r w:rsidRPr="004F4297">
        <w:rPr>
          <w:sz w:val="28"/>
          <w:szCs w:val="28"/>
        </w:rPr>
        <w:t>Областной закон Ростовской области от 22.10.2005 № 380-ЗС «О межбюджетных отношениях органов исполнительной власти и органов местного самоуправления в Ростовской области»;</w:t>
      </w:r>
    </w:p>
    <w:p w:rsidR="00BA1B5A" w:rsidRDefault="00BA1B5A" w:rsidP="004F4297">
      <w:pPr>
        <w:pStyle w:val="af3"/>
        <w:numPr>
          <w:ilvl w:val="0"/>
          <w:numId w:val="35"/>
        </w:numPr>
        <w:ind w:left="0" w:right="89" w:firstLine="851"/>
        <w:jc w:val="both"/>
        <w:outlineLvl w:val="1"/>
        <w:rPr>
          <w:sz w:val="28"/>
          <w:szCs w:val="28"/>
        </w:rPr>
      </w:pPr>
      <w:r w:rsidRPr="004F4297">
        <w:rPr>
          <w:sz w:val="28"/>
          <w:szCs w:val="28"/>
        </w:rPr>
        <w:t>Областной закон Ростовской области от 24.12.2012 № 1 009-ЗС «Об областном бюджете на 2013 год и на плановый период 2014 и 2015 годов»;</w:t>
      </w:r>
    </w:p>
    <w:p w:rsidR="00BA1B5A" w:rsidRDefault="00BA1B5A" w:rsidP="004F4297">
      <w:pPr>
        <w:pStyle w:val="af3"/>
        <w:numPr>
          <w:ilvl w:val="0"/>
          <w:numId w:val="35"/>
        </w:numPr>
        <w:ind w:left="0" w:right="89" w:firstLine="851"/>
        <w:jc w:val="both"/>
        <w:outlineLvl w:val="1"/>
        <w:rPr>
          <w:sz w:val="28"/>
          <w:szCs w:val="28"/>
        </w:rPr>
      </w:pPr>
      <w:r w:rsidRPr="004F4297">
        <w:rPr>
          <w:sz w:val="28"/>
          <w:szCs w:val="28"/>
        </w:rPr>
        <w:t>Постановление Правительства Ростовской области от 25.09.2013 № 596 «Об утверждении государственной программы Ростовской области «Развитие образования»;</w:t>
      </w:r>
    </w:p>
    <w:p w:rsidR="00BA1B5A" w:rsidRPr="004F4297" w:rsidRDefault="00BA1B5A" w:rsidP="004F4297">
      <w:pPr>
        <w:pStyle w:val="af3"/>
        <w:numPr>
          <w:ilvl w:val="0"/>
          <w:numId w:val="35"/>
        </w:numPr>
        <w:ind w:left="0" w:right="89"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4F4297">
        <w:rPr>
          <w:sz w:val="28"/>
          <w:szCs w:val="28"/>
        </w:rPr>
        <w:t>остановление Правительства Ростовской области от</w:t>
      </w:r>
      <w:r>
        <w:rPr>
          <w:sz w:val="28"/>
          <w:szCs w:val="28"/>
        </w:rPr>
        <w:t> </w:t>
      </w:r>
      <w:r w:rsidRPr="004F4297">
        <w:rPr>
          <w:sz w:val="28"/>
          <w:szCs w:val="28"/>
        </w:rPr>
        <w:t>25</w:t>
      </w:r>
      <w:r>
        <w:rPr>
          <w:sz w:val="28"/>
          <w:szCs w:val="28"/>
        </w:rPr>
        <w:t>.04.</w:t>
      </w:r>
      <w:r w:rsidRPr="004F4297">
        <w:rPr>
          <w:sz w:val="28"/>
          <w:szCs w:val="28"/>
        </w:rPr>
        <w:t>2013</w:t>
      </w:r>
      <w:r>
        <w:rPr>
          <w:sz w:val="28"/>
          <w:szCs w:val="28"/>
        </w:rPr>
        <w:t xml:space="preserve"> № </w:t>
      </w:r>
      <w:r w:rsidRPr="004F4297">
        <w:rPr>
          <w:sz w:val="28"/>
          <w:szCs w:val="28"/>
        </w:rPr>
        <w:t>241 «Об утверждении Плана мероприятий («дорожной карты») «Изменения в отраслях социальной сферы, направленные на повышение эффективности образования в Ростовской области».</w:t>
      </w:r>
    </w:p>
    <w:sectPr w:rsidR="00BA1B5A" w:rsidRPr="004F4297" w:rsidSect="00BC570F">
      <w:headerReference w:type="default" r:id="rId7"/>
      <w:pgSz w:w="11907" w:h="16840" w:code="9"/>
      <w:pgMar w:top="709" w:right="708" w:bottom="1134" w:left="147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E6F" w:rsidRDefault="00992E6F">
      <w:r>
        <w:separator/>
      </w:r>
    </w:p>
  </w:endnote>
  <w:endnote w:type="continuationSeparator" w:id="1">
    <w:p w:rsidR="00992E6F" w:rsidRDefault="00992E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E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E6F" w:rsidRDefault="00992E6F">
      <w:r>
        <w:separator/>
      </w:r>
    </w:p>
  </w:footnote>
  <w:footnote w:type="continuationSeparator" w:id="1">
    <w:p w:rsidR="00992E6F" w:rsidRDefault="00992E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B5A" w:rsidRDefault="00BA1B5A">
    <w:pPr>
      <w:pStyle w:val="a3"/>
      <w:jc w:val="center"/>
      <w:rPr>
        <w:sz w:val="24"/>
        <w:szCs w:val="24"/>
      </w:rPr>
    </w:pPr>
    <w:r>
      <w:rPr>
        <w:sz w:val="24"/>
        <w:szCs w:val="24"/>
      </w:rPr>
      <w:t xml:space="preserve">- </w:t>
    </w:r>
    <w:r w:rsidR="00667C93">
      <w:rPr>
        <w:rStyle w:val="a7"/>
      </w:rPr>
      <w:fldChar w:fldCharType="begin"/>
    </w:r>
    <w:r>
      <w:rPr>
        <w:rStyle w:val="a7"/>
      </w:rPr>
      <w:instrText xml:space="preserve"> PAGE </w:instrText>
    </w:r>
    <w:r w:rsidR="00667C93">
      <w:rPr>
        <w:rStyle w:val="a7"/>
      </w:rPr>
      <w:fldChar w:fldCharType="separate"/>
    </w:r>
    <w:r w:rsidR="001B2D23">
      <w:rPr>
        <w:rStyle w:val="a7"/>
        <w:noProof/>
      </w:rPr>
      <w:t>8</w:t>
    </w:r>
    <w:r w:rsidR="00667C93">
      <w:rPr>
        <w:rStyle w:val="a7"/>
      </w:rPr>
      <w:fldChar w:fldCharType="end"/>
    </w:r>
    <w:r>
      <w:rPr>
        <w:rStyle w:val="a7"/>
      </w:rPr>
      <w:t xml:space="preserve"> -</w:t>
    </w:r>
  </w:p>
  <w:p w:rsidR="00BA1B5A" w:rsidRDefault="00BA1B5A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2AEC"/>
    <w:multiLevelType w:val="multilevel"/>
    <w:tmpl w:val="C8B4571E"/>
    <w:lvl w:ilvl="0">
      <w:start w:val="5"/>
      <w:numFmt w:val="decimal"/>
      <w:lvlText w:val="%1."/>
      <w:lvlJc w:val="left"/>
      <w:pPr>
        <w:ind w:left="-118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17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44" w:hanging="2160"/>
      </w:pPr>
      <w:rPr>
        <w:rFonts w:hint="default"/>
      </w:rPr>
    </w:lvl>
  </w:abstractNum>
  <w:abstractNum w:abstractNumId="1">
    <w:nsid w:val="037D0AFA"/>
    <w:multiLevelType w:val="hybridMultilevel"/>
    <w:tmpl w:val="06903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E0D52"/>
    <w:multiLevelType w:val="hybridMultilevel"/>
    <w:tmpl w:val="DF52D79E"/>
    <w:lvl w:ilvl="0" w:tplc="C37AC1D0">
      <w:start w:val="1"/>
      <w:numFmt w:val="decimal"/>
      <w:lvlText w:val="%1."/>
      <w:lvlJc w:val="left"/>
      <w:pPr>
        <w:tabs>
          <w:tab w:val="num" w:pos="682"/>
        </w:tabs>
        <w:ind w:left="68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02"/>
        </w:tabs>
        <w:ind w:left="140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22"/>
        </w:tabs>
        <w:ind w:left="212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42"/>
        </w:tabs>
        <w:ind w:left="284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3">
    <w:nsid w:val="05BC3956"/>
    <w:multiLevelType w:val="hybridMultilevel"/>
    <w:tmpl w:val="D27444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ACA2B61"/>
    <w:multiLevelType w:val="hybridMultilevel"/>
    <w:tmpl w:val="18AE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75650"/>
    <w:multiLevelType w:val="hybridMultilevel"/>
    <w:tmpl w:val="792037B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B103DE"/>
    <w:multiLevelType w:val="hybridMultilevel"/>
    <w:tmpl w:val="2068874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2A1346B1"/>
    <w:multiLevelType w:val="hybridMultilevel"/>
    <w:tmpl w:val="4FCC9E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3806812"/>
    <w:multiLevelType w:val="hybridMultilevel"/>
    <w:tmpl w:val="9E84AD80"/>
    <w:lvl w:ilvl="0" w:tplc="A0986F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AB7C27"/>
    <w:multiLevelType w:val="hybridMultilevel"/>
    <w:tmpl w:val="826A9D24"/>
    <w:lvl w:ilvl="0" w:tplc="6A78DD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D27782"/>
    <w:multiLevelType w:val="hybridMultilevel"/>
    <w:tmpl w:val="A8204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41BD0"/>
    <w:multiLevelType w:val="multilevel"/>
    <w:tmpl w:val="FBC0849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9" w:hanging="720"/>
      </w:pPr>
      <w:rPr>
        <w:rFonts w:ascii="TimesEC" w:hAnsi="TimesEC" w:cs="TimesEC"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ascii="TimesEC" w:hAnsi="TimesEC" w:cs="TimesEC" w:hint="default"/>
      </w:rPr>
    </w:lvl>
    <w:lvl w:ilvl="3">
      <w:start w:val="1"/>
      <w:numFmt w:val="decimal"/>
      <w:isLgl/>
      <w:lvlText w:val="%1.%2.%3.%4."/>
      <w:lvlJc w:val="left"/>
      <w:pPr>
        <w:ind w:left="2074" w:hanging="1080"/>
      </w:pPr>
      <w:rPr>
        <w:rFonts w:ascii="TimesEC" w:hAnsi="TimesEC" w:cs="TimesEC"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ascii="TimesEC" w:hAnsi="TimesEC" w:cs="TimesEC" w:hint="default"/>
      </w:rPr>
    </w:lvl>
    <w:lvl w:ilvl="5">
      <w:start w:val="1"/>
      <w:numFmt w:val="decimal"/>
      <w:isLgl/>
      <w:lvlText w:val="%1.%2.%3.%4.%5.%6."/>
      <w:lvlJc w:val="left"/>
      <w:pPr>
        <w:ind w:left="2718" w:hanging="1440"/>
      </w:pPr>
      <w:rPr>
        <w:rFonts w:ascii="TimesEC" w:hAnsi="TimesEC" w:cs="TimesEC" w:hint="default"/>
      </w:rPr>
    </w:lvl>
    <w:lvl w:ilvl="6">
      <w:start w:val="1"/>
      <w:numFmt w:val="decimal"/>
      <w:isLgl/>
      <w:lvlText w:val="%1.%2.%3.%4.%5.%6.%7."/>
      <w:lvlJc w:val="left"/>
      <w:pPr>
        <w:ind w:left="3220" w:hanging="1800"/>
      </w:pPr>
      <w:rPr>
        <w:rFonts w:ascii="TimesEC" w:hAnsi="TimesEC" w:cs="TimesEC" w:hint="default"/>
      </w:rPr>
    </w:lvl>
    <w:lvl w:ilvl="7">
      <w:start w:val="1"/>
      <w:numFmt w:val="decimal"/>
      <w:isLgl/>
      <w:lvlText w:val="%1.%2.%3.%4.%5.%6.%7.%8."/>
      <w:lvlJc w:val="left"/>
      <w:pPr>
        <w:ind w:left="3362" w:hanging="1800"/>
      </w:pPr>
      <w:rPr>
        <w:rFonts w:ascii="TimesEC" w:hAnsi="TimesEC" w:cs="TimesEC" w:hint="default"/>
      </w:rPr>
    </w:lvl>
    <w:lvl w:ilvl="8">
      <w:start w:val="1"/>
      <w:numFmt w:val="decimal"/>
      <w:isLgl/>
      <w:lvlText w:val="%1.%2.%3.%4.%5.%6.%7.%8.%9."/>
      <w:lvlJc w:val="left"/>
      <w:pPr>
        <w:ind w:left="3864" w:hanging="2160"/>
      </w:pPr>
      <w:rPr>
        <w:rFonts w:ascii="TimesEC" w:hAnsi="TimesEC" w:cs="TimesEC" w:hint="default"/>
      </w:rPr>
    </w:lvl>
  </w:abstractNum>
  <w:abstractNum w:abstractNumId="13">
    <w:nsid w:val="3EFC0AA8"/>
    <w:multiLevelType w:val="multilevel"/>
    <w:tmpl w:val="E0166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0C4B44"/>
    <w:multiLevelType w:val="hybridMultilevel"/>
    <w:tmpl w:val="62C22F4C"/>
    <w:lvl w:ilvl="0" w:tplc="34563E1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FC218A9"/>
    <w:multiLevelType w:val="singleLevel"/>
    <w:tmpl w:val="98825196"/>
    <w:lvl w:ilvl="0">
      <w:start w:val="1"/>
      <w:numFmt w:val="decimal"/>
      <w:lvlText w:val="1.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16">
    <w:nsid w:val="508D6A6C"/>
    <w:multiLevelType w:val="multilevel"/>
    <w:tmpl w:val="A29E2F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>
    <w:nsid w:val="57A070BD"/>
    <w:multiLevelType w:val="hybridMultilevel"/>
    <w:tmpl w:val="940AC02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A7572D4"/>
    <w:multiLevelType w:val="hybridMultilevel"/>
    <w:tmpl w:val="792037B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20">
    <w:nsid w:val="60F90CFB"/>
    <w:multiLevelType w:val="hybridMultilevel"/>
    <w:tmpl w:val="F67C9676"/>
    <w:lvl w:ilvl="0" w:tplc="98BE5396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22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>
    <w:nsid w:val="65BB7D8E"/>
    <w:multiLevelType w:val="hybridMultilevel"/>
    <w:tmpl w:val="A948D5D8"/>
    <w:lvl w:ilvl="0" w:tplc="8E782C1C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F17944"/>
    <w:multiLevelType w:val="hybridMultilevel"/>
    <w:tmpl w:val="724AE9F0"/>
    <w:lvl w:ilvl="0" w:tplc="232A51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7E57BFC"/>
    <w:multiLevelType w:val="multilevel"/>
    <w:tmpl w:val="A29E2F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6">
    <w:nsid w:val="6D371B8B"/>
    <w:multiLevelType w:val="hybridMultilevel"/>
    <w:tmpl w:val="CAACCCA0"/>
    <w:lvl w:ilvl="0" w:tplc="BDE6D310">
      <w:start w:val="1"/>
      <w:numFmt w:val="decimal"/>
      <w:lvlText w:val="%1."/>
      <w:lvlJc w:val="left"/>
      <w:pPr>
        <w:ind w:left="972" w:hanging="405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28">
    <w:nsid w:val="76EA4D79"/>
    <w:multiLevelType w:val="multilevel"/>
    <w:tmpl w:val="C12C3488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>
    <w:nsid w:val="7B676E0C"/>
    <w:multiLevelType w:val="hybridMultilevel"/>
    <w:tmpl w:val="292CC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7"/>
  </w:num>
  <w:num w:numId="3">
    <w:abstractNumId w:val="22"/>
  </w:num>
  <w:num w:numId="4">
    <w:abstractNumId w:val="21"/>
  </w:num>
  <w:num w:numId="5">
    <w:abstractNumId w:val="7"/>
  </w:num>
  <w:num w:numId="6">
    <w:abstractNumId w:val="12"/>
  </w:num>
  <w:num w:numId="7">
    <w:abstractNumId w:val="29"/>
  </w:num>
  <w:num w:numId="8">
    <w:abstractNumId w:val="1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5"/>
    <w:lvlOverride w:ilvl="0">
      <w:startOverride w:val="1"/>
    </w:lvlOverride>
  </w:num>
  <w:num w:numId="15">
    <w:abstractNumId w:val="5"/>
  </w:num>
  <w:num w:numId="1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23"/>
  </w:num>
  <w:num w:numId="22">
    <w:abstractNumId w:val="9"/>
  </w:num>
  <w:num w:numId="23">
    <w:abstractNumId w:val="20"/>
  </w:num>
  <w:num w:numId="24">
    <w:abstractNumId w:val="28"/>
  </w:num>
  <w:num w:numId="25">
    <w:abstractNumId w:val="0"/>
  </w:num>
  <w:num w:numId="26">
    <w:abstractNumId w:val="18"/>
  </w:num>
  <w:num w:numId="27">
    <w:abstractNumId w:val="26"/>
  </w:num>
  <w:num w:numId="28">
    <w:abstractNumId w:val="6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</w:num>
  <w:num w:numId="31">
    <w:abstractNumId w:val="25"/>
  </w:num>
  <w:num w:numId="32">
    <w:abstractNumId w:val="1"/>
  </w:num>
  <w:num w:numId="33">
    <w:abstractNumId w:val="16"/>
  </w:num>
  <w:num w:numId="34">
    <w:abstractNumId w:val="11"/>
  </w:num>
  <w:num w:numId="35">
    <w:abstractNumId w:val="4"/>
  </w:num>
  <w:num w:numId="3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632E"/>
    <w:rsid w:val="00007E38"/>
    <w:rsid w:val="0001116A"/>
    <w:rsid w:val="00017C20"/>
    <w:rsid w:val="00020C86"/>
    <w:rsid w:val="0002253C"/>
    <w:rsid w:val="0003523C"/>
    <w:rsid w:val="00045434"/>
    <w:rsid w:val="00045785"/>
    <w:rsid w:val="00054DC8"/>
    <w:rsid w:val="00055C42"/>
    <w:rsid w:val="000642A6"/>
    <w:rsid w:val="00073798"/>
    <w:rsid w:val="000762C5"/>
    <w:rsid w:val="00091CB0"/>
    <w:rsid w:val="000951C3"/>
    <w:rsid w:val="00095EA0"/>
    <w:rsid w:val="000A37D5"/>
    <w:rsid w:val="000B10E5"/>
    <w:rsid w:val="000C5099"/>
    <w:rsid w:val="000C6421"/>
    <w:rsid w:val="000D745B"/>
    <w:rsid w:val="000E2620"/>
    <w:rsid w:val="000E507D"/>
    <w:rsid w:val="000F29FB"/>
    <w:rsid w:val="001052EA"/>
    <w:rsid w:val="001135B5"/>
    <w:rsid w:val="00120213"/>
    <w:rsid w:val="00123765"/>
    <w:rsid w:val="0012390A"/>
    <w:rsid w:val="00125111"/>
    <w:rsid w:val="001252D7"/>
    <w:rsid w:val="00130329"/>
    <w:rsid w:val="00133D74"/>
    <w:rsid w:val="00136350"/>
    <w:rsid w:val="001450F6"/>
    <w:rsid w:val="00147C06"/>
    <w:rsid w:val="0016286F"/>
    <w:rsid w:val="00163E49"/>
    <w:rsid w:val="001677DD"/>
    <w:rsid w:val="00191002"/>
    <w:rsid w:val="001A1079"/>
    <w:rsid w:val="001B2D23"/>
    <w:rsid w:val="001B37C2"/>
    <w:rsid w:val="001B6F9E"/>
    <w:rsid w:val="001C04B6"/>
    <w:rsid w:val="001C3139"/>
    <w:rsid w:val="001E06D3"/>
    <w:rsid w:val="001E1E81"/>
    <w:rsid w:val="001F3850"/>
    <w:rsid w:val="002000D3"/>
    <w:rsid w:val="00212AC0"/>
    <w:rsid w:val="00216304"/>
    <w:rsid w:val="0021698F"/>
    <w:rsid w:val="0022358D"/>
    <w:rsid w:val="00224908"/>
    <w:rsid w:val="00227F9D"/>
    <w:rsid w:val="0024062A"/>
    <w:rsid w:val="00240756"/>
    <w:rsid w:val="0024521A"/>
    <w:rsid w:val="00251D16"/>
    <w:rsid w:val="00252BD5"/>
    <w:rsid w:val="002628BD"/>
    <w:rsid w:val="00266FDA"/>
    <w:rsid w:val="00272318"/>
    <w:rsid w:val="00273AF2"/>
    <w:rsid w:val="0028043F"/>
    <w:rsid w:val="00294D57"/>
    <w:rsid w:val="002A6557"/>
    <w:rsid w:val="002A729D"/>
    <w:rsid w:val="002B4089"/>
    <w:rsid w:val="002B5E38"/>
    <w:rsid w:val="002C256C"/>
    <w:rsid w:val="002C60B9"/>
    <w:rsid w:val="002C7E8C"/>
    <w:rsid w:val="002D0573"/>
    <w:rsid w:val="002D62C9"/>
    <w:rsid w:val="002E31C0"/>
    <w:rsid w:val="002F66AD"/>
    <w:rsid w:val="00313153"/>
    <w:rsid w:val="00325D07"/>
    <w:rsid w:val="00327700"/>
    <w:rsid w:val="00327817"/>
    <w:rsid w:val="00327CD9"/>
    <w:rsid w:val="00341B96"/>
    <w:rsid w:val="003522FF"/>
    <w:rsid w:val="003529C6"/>
    <w:rsid w:val="00354EFF"/>
    <w:rsid w:val="00362AA7"/>
    <w:rsid w:val="00371C22"/>
    <w:rsid w:val="00373C5D"/>
    <w:rsid w:val="00390353"/>
    <w:rsid w:val="00392FAA"/>
    <w:rsid w:val="00393B9A"/>
    <w:rsid w:val="003A32C2"/>
    <w:rsid w:val="003A3E15"/>
    <w:rsid w:val="003A45D9"/>
    <w:rsid w:val="003B5DA7"/>
    <w:rsid w:val="003B6485"/>
    <w:rsid w:val="003F3FD2"/>
    <w:rsid w:val="00410C73"/>
    <w:rsid w:val="0042314E"/>
    <w:rsid w:val="00431924"/>
    <w:rsid w:val="00450764"/>
    <w:rsid w:val="004518E7"/>
    <w:rsid w:val="00453959"/>
    <w:rsid w:val="00470A5E"/>
    <w:rsid w:val="00490D67"/>
    <w:rsid w:val="00495D08"/>
    <w:rsid w:val="004A01D8"/>
    <w:rsid w:val="004B20C3"/>
    <w:rsid w:val="004B2D43"/>
    <w:rsid w:val="004B4733"/>
    <w:rsid w:val="004B6F53"/>
    <w:rsid w:val="004C455D"/>
    <w:rsid w:val="004E0500"/>
    <w:rsid w:val="004E5566"/>
    <w:rsid w:val="004E765F"/>
    <w:rsid w:val="004F0EEE"/>
    <w:rsid w:val="004F1392"/>
    <w:rsid w:val="004F4297"/>
    <w:rsid w:val="004F6D45"/>
    <w:rsid w:val="00501839"/>
    <w:rsid w:val="005104FF"/>
    <w:rsid w:val="00515742"/>
    <w:rsid w:val="00515C77"/>
    <w:rsid w:val="00524A4F"/>
    <w:rsid w:val="005256B5"/>
    <w:rsid w:val="005463C9"/>
    <w:rsid w:val="00547970"/>
    <w:rsid w:val="005524CD"/>
    <w:rsid w:val="00554B80"/>
    <w:rsid w:val="00555BC7"/>
    <w:rsid w:val="005639ED"/>
    <w:rsid w:val="0057046C"/>
    <w:rsid w:val="00583EB0"/>
    <w:rsid w:val="0059577F"/>
    <w:rsid w:val="005963DC"/>
    <w:rsid w:val="005D6FCE"/>
    <w:rsid w:val="005E156A"/>
    <w:rsid w:val="005E4D77"/>
    <w:rsid w:val="005E5749"/>
    <w:rsid w:val="005E5A30"/>
    <w:rsid w:val="0061400A"/>
    <w:rsid w:val="006154D7"/>
    <w:rsid w:val="00615D6A"/>
    <w:rsid w:val="00623BB0"/>
    <w:rsid w:val="00624D5C"/>
    <w:rsid w:val="006260B6"/>
    <w:rsid w:val="00631484"/>
    <w:rsid w:val="00633B9E"/>
    <w:rsid w:val="00656570"/>
    <w:rsid w:val="00660A12"/>
    <w:rsid w:val="00661935"/>
    <w:rsid w:val="00662A06"/>
    <w:rsid w:val="00664916"/>
    <w:rsid w:val="00667C93"/>
    <w:rsid w:val="006735E4"/>
    <w:rsid w:val="00676184"/>
    <w:rsid w:val="006801CF"/>
    <w:rsid w:val="00683451"/>
    <w:rsid w:val="00691472"/>
    <w:rsid w:val="00693325"/>
    <w:rsid w:val="00696659"/>
    <w:rsid w:val="006A4683"/>
    <w:rsid w:val="006B1181"/>
    <w:rsid w:val="006C0C40"/>
    <w:rsid w:val="006C3DA8"/>
    <w:rsid w:val="006F123C"/>
    <w:rsid w:val="006F59BE"/>
    <w:rsid w:val="007015B2"/>
    <w:rsid w:val="00705CFC"/>
    <w:rsid w:val="0071169F"/>
    <w:rsid w:val="00730813"/>
    <w:rsid w:val="00735E9B"/>
    <w:rsid w:val="00744B49"/>
    <w:rsid w:val="00747AB2"/>
    <w:rsid w:val="007532D4"/>
    <w:rsid w:val="007536EC"/>
    <w:rsid w:val="00755F03"/>
    <w:rsid w:val="00756D12"/>
    <w:rsid w:val="007639A9"/>
    <w:rsid w:val="00763B2D"/>
    <w:rsid w:val="00770D7A"/>
    <w:rsid w:val="007725ED"/>
    <w:rsid w:val="00790B0D"/>
    <w:rsid w:val="007967F9"/>
    <w:rsid w:val="007B431B"/>
    <w:rsid w:val="007B5037"/>
    <w:rsid w:val="007C712E"/>
    <w:rsid w:val="007D6B0C"/>
    <w:rsid w:val="007F162D"/>
    <w:rsid w:val="00804C91"/>
    <w:rsid w:val="00812BDC"/>
    <w:rsid w:val="0082101F"/>
    <w:rsid w:val="0082601E"/>
    <w:rsid w:val="0084518E"/>
    <w:rsid w:val="00857560"/>
    <w:rsid w:val="00857652"/>
    <w:rsid w:val="00857BD0"/>
    <w:rsid w:val="008676EB"/>
    <w:rsid w:val="00873C3F"/>
    <w:rsid w:val="00896CE3"/>
    <w:rsid w:val="008A07A3"/>
    <w:rsid w:val="008A5FE6"/>
    <w:rsid w:val="008B0F66"/>
    <w:rsid w:val="008B536F"/>
    <w:rsid w:val="008C08E7"/>
    <w:rsid w:val="008C1716"/>
    <w:rsid w:val="008C6ADE"/>
    <w:rsid w:val="008D6ADC"/>
    <w:rsid w:val="008D6B62"/>
    <w:rsid w:val="0090694F"/>
    <w:rsid w:val="009121F9"/>
    <w:rsid w:val="0091372E"/>
    <w:rsid w:val="00913B8A"/>
    <w:rsid w:val="00931454"/>
    <w:rsid w:val="009428F1"/>
    <w:rsid w:val="0094385E"/>
    <w:rsid w:val="0094621F"/>
    <w:rsid w:val="0095149A"/>
    <w:rsid w:val="009562EA"/>
    <w:rsid w:val="0096010D"/>
    <w:rsid w:val="00963FE1"/>
    <w:rsid w:val="0097560D"/>
    <w:rsid w:val="009830FE"/>
    <w:rsid w:val="00992E6F"/>
    <w:rsid w:val="00996477"/>
    <w:rsid w:val="00996511"/>
    <w:rsid w:val="009A1518"/>
    <w:rsid w:val="009A4A07"/>
    <w:rsid w:val="009D4A4A"/>
    <w:rsid w:val="009E0401"/>
    <w:rsid w:val="009F4A81"/>
    <w:rsid w:val="00A137FD"/>
    <w:rsid w:val="00A229EE"/>
    <w:rsid w:val="00A24995"/>
    <w:rsid w:val="00A31567"/>
    <w:rsid w:val="00A35489"/>
    <w:rsid w:val="00A41525"/>
    <w:rsid w:val="00A44E0C"/>
    <w:rsid w:val="00A51687"/>
    <w:rsid w:val="00A56DD4"/>
    <w:rsid w:val="00A60450"/>
    <w:rsid w:val="00A77EB4"/>
    <w:rsid w:val="00A830AA"/>
    <w:rsid w:val="00A84D71"/>
    <w:rsid w:val="00A85ABF"/>
    <w:rsid w:val="00A87524"/>
    <w:rsid w:val="00AA3BA9"/>
    <w:rsid w:val="00AA71FB"/>
    <w:rsid w:val="00AB2448"/>
    <w:rsid w:val="00AC249F"/>
    <w:rsid w:val="00AC5A97"/>
    <w:rsid w:val="00AC686C"/>
    <w:rsid w:val="00AD1BBF"/>
    <w:rsid w:val="00AE59E4"/>
    <w:rsid w:val="00AF09D6"/>
    <w:rsid w:val="00AF3D05"/>
    <w:rsid w:val="00B078C2"/>
    <w:rsid w:val="00B13FC3"/>
    <w:rsid w:val="00B159AB"/>
    <w:rsid w:val="00B37F7F"/>
    <w:rsid w:val="00B55E85"/>
    <w:rsid w:val="00B609F4"/>
    <w:rsid w:val="00B65C4B"/>
    <w:rsid w:val="00B66C4A"/>
    <w:rsid w:val="00B67105"/>
    <w:rsid w:val="00B75A01"/>
    <w:rsid w:val="00B90AE9"/>
    <w:rsid w:val="00B94312"/>
    <w:rsid w:val="00B975FA"/>
    <w:rsid w:val="00BA1B5A"/>
    <w:rsid w:val="00BA20EE"/>
    <w:rsid w:val="00BC570F"/>
    <w:rsid w:val="00BC6A75"/>
    <w:rsid w:val="00BF3784"/>
    <w:rsid w:val="00C00E07"/>
    <w:rsid w:val="00C218DF"/>
    <w:rsid w:val="00C2313F"/>
    <w:rsid w:val="00C30CAC"/>
    <w:rsid w:val="00C34C0A"/>
    <w:rsid w:val="00C35085"/>
    <w:rsid w:val="00C35817"/>
    <w:rsid w:val="00C46B62"/>
    <w:rsid w:val="00C46D58"/>
    <w:rsid w:val="00C61133"/>
    <w:rsid w:val="00C641D2"/>
    <w:rsid w:val="00C71759"/>
    <w:rsid w:val="00C7465D"/>
    <w:rsid w:val="00C93E1A"/>
    <w:rsid w:val="00CA1507"/>
    <w:rsid w:val="00CB7E23"/>
    <w:rsid w:val="00CC4926"/>
    <w:rsid w:val="00CC714E"/>
    <w:rsid w:val="00CD202F"/>
    <w:rsid w:val="00CD3487"/>
    <w:rsid w:val="00CD3CF6"/>
    <w:rsid w:val="00CF15BF"/>
    <w:rsid w:val="00D043CD"/>
    <w:rsid w:val="00D0478D"/>
    <w:rsid w:val="00D05509"/>
    <w:rsid w:val="00D06772"/>
    <w:rsid w:val="00D24948"/>
    <w:rsid w:val="00D404C5"/>
    <w:rsid w:val="00D406E4"/>
    <w:rsid w:val="00D40E93"/>
    <w:rsid w:val="00D430B1"/>
    <w:rsid w:val="00D43FC8"/>
    <w:rsid w:val="00D5580D"/>
    <w:rsid w:val="00D575B1"/>
    <w:rsid w:val="00D644FB"/>
    <w:rsid w:val="00D7688E"/>
    <w:rsid w:val="00D80E02"/>
    <w:rsid w:val="00D82935"/>
    <w:rsid w:val="00D84E46"/>
    <w:rsid w:val="00D86FB1"/>
    <w:rsid w:val="00D95B69"/>
    <w:rsid w:val="00DA082C"/>
    <w:rsid w:val="00DA0BF2"/>
    <w:rsid w:val="00DA17EF"/>
    <w:rsid w:val="00DA5229"/>
    <w:rsid w:val="00DB06B9"/>
    <w:rsid w:val="00DB1ADA"/>
    <w:rsid w:val="00DC212B"/>
    <w:rsid w:val="00DC2F0C"/>
    <w:rsid w:val="00DF4D12"/>
    <w:rsid w:val="00E0237C"/>
    <w:rsid w:val="00E0411B"/>
    <w:rsid w:val="00E10564"/>
    <w:rsid w:val="00E12ED4"/>
    <w:rsid w:val="00E15690"/>
    <w:rsid w:val="00E21DE6"/>
    <w:rsid w:val="00E25092"/>
    <w:rsid w:val="00E345D2"/>
    <w:rsid w:val="00E3632E"/>
    <w:rsid w:val="00E36712"/>
    <w:rsid w:val="00E427D3"/>
    <w:rsid w:val="00E43F08"/>
    <w:rsid w:val="00E4423C"/>
    <w:rsid w:val="00E505D8"/>
    <w:rsid w:val="00E53DBB"/>
    <w:rsid w:val="00E72A91"/>
    <w:rsid w:val="00E83D59"/>
    <w:rsid w:val="00E9365E"/>
    <w:rsid w:val="00E97D4E"/>
    <w:rsid w:val="00EC41F0"/>
    <w:rsid w:val="00ED7511"/>
    <w:rsid w:val="00EE4179"/>
    <w:rsid w:val="00EE6324"/>
    <w:rsid w:val="00EE7699"/>
    <w:rsid w:val="00F0092D"/>
    <w:rsid w:val="00F035B3"/>
    <w:rsid w:val="00F35B6E"/>
    <w:rsid w:val="00F71B73"/>
    <w:rsid w:val="00F72136"/>
    <w:rsid w:val="00F73344"/>
    <w:rsid w:val="00F84633"/>
    <w:rsid w:val="00FB0005"/>
    <w:rsid w:val="00FB302A"/>
    <w:rsid w:val="00FB4BF8"/>
    <w:rsid w:val="00FB7D12"/>
    <w:rsid w:val="00FC2DC9"/>
    <w:rsid w:val="00FD60E5"/>
    <w:rsid w:val="00FE16F8"/>
    <w:rsid w:val="00FE3E8F"/>
    <w:rsid w:val="00FE48AA"/>
    <w:rsid w:val="00FE5929"/>
    <w:rsid w:val="00FF3032"/>
    <w:rsid w:val="00FF3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70F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C570F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C570F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71759"/>
    <w:rPr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C71759"/>
    <w:rPr>
      <w:rFonts w:ascii="Arial" w:hAnsi="Arial" w:cs="Arial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BC570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71759"/>
  </w:style>
  <w:style w:type="paragraph" w:styleId="a5">
    <w:name w:val="footer"/>
    <w:basedOn w:val="a"/>
    <w:link w:val="a6"/>
    <w:uiPriority w:val="99"/>
    <w:rsid w:val="00BC570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71759"/>
  </w:style>
  <w:style w:type="character" w:styleId="a7">
    <w:name w:val="page number"/>
    <w:basedOn w:val="a0"/>
    <w:uiPriority w:val="99"/>
    <w:rsid w:val="00BC570F"/>
  </w:style>
  <w:style w:type="paragraph" w:styleId="a8">
    <w:name w:val="Body Text Indent"/>
    <w:basedOn w:val="a"/>
    <w:link w:val="a9"/>
    <w:uiPriority w:val="99"/>
    <w:rsid w:val="00BC570F"/>
    <w:pPr>
      <w:ind w:firstLine="709"/>
    </w:pPr>
    <w:rPr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C71759"/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BC570F"/>
    <w:pPr>
      <w:spacing w:before="240" w:line="260" w:lineRule="auto"/>
      <w:ind w:firstLine="709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C71759"/>
    <w:rPr>
      <w:sz w:val="28"/>
      <w:szCs w:val="28"/>
    </w:rPr>
  </w:style>
  <w:style w:type="paragraph" w:styleId="aa">
    <w:name w:val="Body Text"/>
    <w:basedOn w:val="a"/>
    <w:link w:val="ab"/>
    <w:uiPriority w:val="99"/>
    <w:rsid w:val="00BC570F"/>
    <w:pPr>
      <w:ind w:right="6124"/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C71759"/>
    <w:rPr>
      <w:sz w:val="28"/>
      <w:szCs w:val="28"/>
    </w:rPr>
  </w:style>
  <w:style w:type="paragraph" w:styleId="ac">
    <w:name w:val="Title"/>
    <w:basedOn w:val="a"/>
    <w:link w:val="ad"/>
    <w:uiPriority w:val="99"/>
    <w:qFormat/>
    <w:rsid w:val="00BC570F"/>
    <w:pPr>
      <w:tabs>
        <w:tab w:val="left" w:pos="8820"/>
      </w:tabs>
      <w:jc w:val="center"/>
    </w:pPr>
    <w:rPr>
      <w:b/>
      <w:bCs/>
      <w:sz w:val="28"/>
      <w:szCs w:val="28"/>
    </w:rPr>
  </w:style>
  <w:style w:type="character" w:customStyle="1" w:styleId="ad">
    <w:name w:val="Название Знак"/>
    <w:basedOn w:val="a0"/>
    <w:link w:val="ac"/>
    <w:uiPriority w:val="99"/>
    <w:locked/>
    <w:rsid w:val="00C71759"/>
    <w:rPr>
      <w:b/>
      <w:bCs/>
      <w:sz w:val="24"/>
      <w:szCs w:val="24"/>
    </w:rPr>
  </w:style>
  <w:style w:type="character" w:customStyle="1" w:styleId="ae">
    <w:name w:val="Цветовое выделение"/>
    <w:uiPriority w:val="99"/>
    <w:rsid w:val="00DA5229"/>
    <w:rPr>
      <w:b/>
      <w:bCs/>
      <w:color w:val="000080"/>
      <w:sz w:val="20"/>
      <w:szCs w:val="20"/>
    </w:rPr>
  </w:style>
  <w:style w:type="paragraph" w:customStyle="1" w:styleId="af">
    <w:name w:val="Заголовок статьи"/>
    <w:basedOn w:val="a"/>
    <w:next w:val="a"/>
    <w:uiPriority w:val="99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0">
    <w:name w:val="Комментарий"/>
    <w:basedOn w:val="a"/>
    <w:next w:val="a"/>
    <w:uiPriority w:val="99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1">
    <w:name w:val="Balloon Text"/>
    <w:basedOn w:val="a"/>
    <w:link w:val="af2"/>
    <w:uiPriority w:val="99"/>
    <w:semiHidden/>
    <w:rsid w:val="00A8752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locked/>
    <w:rsid w:val="00A87524"/>
    <w:rPr>
      <w:rFonts w:ascii="Tahoma" w:hAnsi="Tahoma" w:cs="Tahoma"/>
      <w:sz w:val="16"/>
      <w:szCs w:val="16"/>
    </w:rPr>
  </w:style>
  <w:style w:type="paragraph" w:customStyle="1" w:styleId="23">
    <w:name w:val="заголовок 2"/>
    <w:basedOn w:val="a"/>
    <w:next w:val="a"/>
    <w:uiPriority w:val="99"/>
    <w:rsid w:val="009A4A07"/>
    <w:pPr>
      <w:keepNext/>
      <w:jc w:val="both"/>
    </w:pPr>
    <w:rPr>
      <w:rFonts w:ascii="TimesEC" w:hAnsi="TimesEC" w:cs="TimesEC"/>
      <w:sz w:val="24"/>
      <w:szCs w:val="24"/>
    </w:rPr>
  </w:style>
  <w:style w:type="paragraph" w:styleId="af3">
    <w:name w:val="List Paragraph"/>
    <w:basedOn w:val="a"/>
    <w:uiPriority w:val="99"/>
    <w:qFormat/>
    <w:rsid w:val="009A4A07"/>
    <w:pPr>
      <w:ind w:left="720"/>
    </w:pPr>
  </w:style>
  <w:style w:type="character" w:styleId="af4">
    <w:name w:val="Hyperlink"/>
    <w:basedOn w:val="a0"/>
    <w:uiPriority w:val="99"/>
    <w:rsid w:val="00C71759"/>
    <w:rPr>
      <w:rFonts w:ascii="Times New Roman" w:hAnsi="Times New Roman" w:cs="Times New Roman"/>
      <w:color w:val="0000FF"/>
      <w:u w:val="single"/>
    </w:rPr>
  </w:style>
  <w:style w:type="character" w:styleId="af5">
    <w:name w:val="FollowedHyperlink"/>
    <w:basedOn w:val="a0"/>
    <w:uiPriority w:val="99"/>
    <w:rsid w:val="00C71759"/>
    <w:rPr>
      <w:color w:val="800080"/>
      <w:u w:val="single"/>
    </w:rPr>
  </w:style>
  <w:style w:type="paragraph" w:styleId="af6">
    <w:name w:val="Document Map"/>
    <w:basedOn w:val="a"/>
    <w:link w:val="af7"/>
    <w:uiPriority w:val="99"/>
    <w:semiHidden/>
    <w:rsid w:val="00C71759"/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locked/>
    <w:rsid w:val="00C71759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71759"/>
    <w:pPr>
      <w:ind w:left="720"/>
    </w:pPr>
  </w:style>
  <w:style w:type="paragraph" w:customStyle="1" w:styleId="12">
    <w:name w:val="заголовок 1"/>
    <w:basedOn w:val="a"/>
    <w:next w:val="a"/>
    <w:uiPriority w:val="99"/>
    <w:rsid w:val="00C71759"/>
    <w:pPr>
      <w:keepNext/>
      <w:autoSpaceDE w:val="0"/>
      <w:autoSpaceDN w:val="0"/>
    </w:pPr>
    <w:rPr>
      <w:b/>
      <w:bCs/>
    </w:rPr>
  </w:style>
  <w:style w:type="paragraph" w:customStyle="1" w:styleId="ConsPlusNormal">
    <w:name w:val="ConsPlusNormal"/>
    <w:uiPriority w:val="99"/>
    <w:rsid w:val="00C7175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4">
    <w:name w:val="Знак Знак4"/>
    <w:uiPriority w:val="99"/>
    <w:locked/>
    <w:rsid w:val="00AB2448"/>
  </w:style>
  <w:style w:type="paragraph" w:styleId="3">
    <w:name w:val="Body Text 3"/>
    <w:basedOn w:val="a"/>
    <w:link w:val="30"/>
    <w:uiPriority w:val="99"/>
    <w:semiHidden/>
    <w:rsid w:val="00392FA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392FAA"/>
    <w:rPr>
      <w:sz w:val="16"/>
      <w:szCs w:val="16"/>
    </w:rPr>
  </w:style>
  <w:style w:type="table" w:styleId="af8">
    <w:name w:val="Table Grid"/>
    <w:basedOn w:val="a1"/>
    <w:uiPriority w:val="99"/>
    <w:locked/>
    <w:rsid w:val="0042314E"/>
    <w:rPr>
      <w:rFonts w:ascii="Calibri" w:hAnsi="Calibri" w:cs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46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2766</Words>
  <Characters>15770</Characters>
  <Application>Microsoft Office Word</Application>
  <DocSecurity>0</DocSecurity>
  <Lines>131</Lines>
  <Paragraphs>36</Paragraphs>
  <ScaleCrop>false</ScaleCrop>
  <Company>Планета Земля</Company>
  <LinksUpToDate>false</LinksUpToDate>
  <CharactersWithSpaces>18500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Сметанина</dc:creator>
  <cp:keywords/>
  <dc:description/>
  <cp:lastModifiedBy>www.PHILka.RU</cp:lastModifiedBy>
  <cp:revision>36</cp:revision>
  <cp:lastPrinted>2014-05-13T10:05:00Z</cp:lastPrinted>
  <dcterms:created xsi:type="dcterms:W3CDTF">2014-04-09T13:35:00Z</dcterms:created>
  <dcterms:modified xsi:type="dcterms:W3CDTF">2014-10-24T11:49:00Z</dcterms:modified>
</cp:coreProperties>
</file>